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sz w:val="30"/>
          <w:szCs w:val="30"/>
          <w:rtl w:val="0"/>
        </w:rPr>
        <w:t xml:space="preserve">Tasks:</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Each item below counts as one task!</w:t>
      </w:r>
    </w:p>
    <w:tbl>
      <w:tblPr>
        <w:tblStyle w:val="Table1"/>
        <w:tblW w:w="108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30"/>
        <w:tblGridChange w:id="0">
          <w:tblGrid>
            <w:gridCol w:w="10830"/>
          </w:tblGrid>
        </w:tblGridChange>
      </w:tblGrid>
      <w:tr>
        <w:trPr>
          <w:cantSplit w:val="0"/>
          <w:trHeight w:val="222" w:hRule="atLeast"/>
          <w:tblHeader w:val="0"/>
        </w:trPr>
        <w:tc>
          <w:tcPr>
            <w:shd w:fill="a4c2f4" w:val="clear"/>
            <w:tcMar>
              <w:top w:w="100.0" w:type="dxa"/>
              <w:left w:w="100.0" w:type="dxa"/>
              <w:bottom w:w="100.0" w:type="dxa"/>
              <w:right w:w="100.0" w:type="dxa"/>
            </w:tcMar>
          </w:tcPr>
          <w:p w:rsidR="00000000" w:rsidDel="00000000" w:rsidP="00000000" w:rsidRDefault="00000000" w:rsidRPr="00000000" w14:paraId="00000003">
            <w:pPr>
              <w:widowControl w:val="0"/>
              <w:spacing w:line="240" w:lineRule="auto"/>
              <w:rPr>
                <w:b w:val="1"/>
              </w:rPr>
            </w:pPr>
            <w:r w:rsidDel="00000000" w:rsidR="00000000" w:rsidRPr="00000000">
              <w:rPr>
                <w:b w:val="1"/>
                <w:rtl w:val="0"/>
              </w:rPr>
              <w:t xml:space="preserve">Task</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pPr>
            <w:r w:rsidDel="00000000" w:rsidR="00000000" w:rsidRPr="00000000">
              <w:rPr>
                <w:rtl w:val="0"/>
              </w:rPr>
              <w:t xml:space="preserve">Journal (not sure where to start? Try an app like “DiveThru: Guided Journaling” or try </w:t>
            </w:r>
            <w:hyperlink r:id="rId6">
              <w:r w:rsidDel="00000000" w:rsidR="00000000" w:rsidRPr="00000000">
                <w:rPr>
                  <w:color w:val="1155cc"/>
                  <w:u w:val="single"/>
                  <w:rtl w:val="0"/>
                </w:rPr>
                <w:t xml:space="preserve">these prompts</w:t>
              </w:r>
            </w:hyperlink>
            <w:r w:rsidDel="00000000" w:rsidR="00000000" w:rsidRPr="00000000">
              <w:rPr>
                <w:rtl w:val="0"/>
              </w:rPr>
              <w:t xml:space="preserv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pPr>
            <w:r w:rsidDel="00000000" w:rsidR="00000000" w:rsidRPr="00000000">
              <w:rPr>
                <w:rtl w:val="0"/>
              </w:rPr>
              <w:t xml:space="preserve">Cook or bake a nourishing meal</w:t>
            </w:r>
          </w:p>
        </w:tc>
      </w:tr>
      <w:tr>
        <w:trPr>
          <w:cantSplit w:val="0"/>
          <w:trHeight w:val="447.978515625" w:hRule="atLeast"/>
          <w:tblHeader w:val="0"/>
        </w:trPr>
        <w:tc>
          <w:tcPr>
            <w:tcMar>
              <w:top w:w="100.0" w:type="dxa"/>
              <w:left w:w="100.0" w:type="dxa"/>
              <w:bottom w:w="100.0" w:type="dxa"/>
              <w:right w:w="100.0" w:type="dxa"/>
            </w:tcMar>
          </w:tcPr>
          <w:p w:rsidR="00000000" w:rsidDel="00000000" w:rsidP="00000000" w:rsidRDefault="00000000" w:rsidRPr="00000000" w14:paraId="00000006">
            <w:pPr>
              <w:widowControl w:val="0"/>
              <w:spacing w:line="240" w:lineRule="auto"/>
              <w:rPr/>
            </w:pPr>
            <w:r w:rsidDel="00000000" w:rsidR="00000000" w:rsidRPr="00000000">
              <w:rPr>
                <w:rtl w:val="0"/>
              </w:rPr>
              <w:t xml:space="preserve">Organize your room/ closet/ or bathroom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pPr>
            <w:r w:rsidDel="00000000" w:rsidR="00000000" w:rsidRPr="00000000">
              <w:rPr>
                <w:rtl w:val="0"/>
              </w:rPr>
              <w:t xml:space="preserve">Share on social media either a mental health related post, or your involvement in the mental health challenge! #yumcmentalwellness for credit!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pPr>
            <w:hyperlink r:id="rId7">
              <w:r w:rsidDel="00000000" w:rsidR="00000000" w:rsidRPr="00000000">
                <w:rPr>
                  <w:color w:val="1155cc"/>
                  <w:u w:val="single"/>
                  <w:rtl w:val="0"/>
                </w:rPr>
                <w:t xml:space="preserve">Write a letter to yourself</w:t>
              </w:r>
            </w:hyperlink>
            <w:r w:rsidDel="00000000" w:rsidR="00000000" w:rsidRPr="00000000">
              <w:rPr>
                <w:rtl w:val="0"/>
              </w:rPr>
              <w:t xml:space="preserve"> (prompt included in the resource folder)</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pPr>
            <w:r w:rsidDel="00000000" w:rsidR="00000000" w:rsidRPr="00000000">
              <w:rPr>
                <w:rtl w:val="0"/>
              </w:rPr>
              <w:t xml:space="preserve">Make a self care checklist for your home, using the “</w:t>
            </w:r>
            <w:hyperlink r:id="rId8">
              <w:r w:rsidDel="00000000" w:rsidR="00000000" w:rsidRPr="00000000">
                <w:rPr>
                  <w:color w:val="1155cc"/>
                  <w:u w:val="single"/>
                  <w:rtl w:val="0"/>
                </w:rPr>
                <w:t xml:space="preserve">Create Your Own Day At Home</w:t>
              </w:r>
            </w:hyperlink>
            <w:r w:rsidDel="00000000" w:rsidR="00000000" w:rsidRPr="00000000">
              <w:rPr>
                <w:rtl w:val="0"/>
              </w:rPr>
              <w:t xml:space="preserve">” template (included in the resource folder)</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pPr>
            <w:r w:rsidDel="00000000" w:rsidR="00000000" w:rsidRPr="00000000">
              <w:rPr>
                <w:rtl w:val="0"/>
              </w:rPr>
              <w:t xml:space="preserve">Explore healthy boundaries using the “</w:t>
            </w:r>
            <w:hyperlink r:id="rId9">
              <w:r w:rsidDel="00000000" w:rsidR="00000000" w:rsidRPr="00000000">
                <w:rPr>
                  <w:color w:val="1155cc"/>
                  <w:u w:val="single"/>
                  <w:rtl w:val="0"/>
                </w:rPr>
                <w:t xml:space="preserve">Create Healthy Boundaries To Protect Your Peace</w:t>
              </w:r>
            </w:hyperlink>
            <w:r w:rsidDel="00000000" w:rsidR="00000000" w:rsidRPr="00000000">
              <w:rPr>
                <w:rtl w:val="0"/>
              </w:rPr>
              <w:t xml:space="preserve">” worksheet (included in the resource folder)</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Participate in physical exercise for 30 minutes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pPr>
            <w:r w:rsidDel="00000000" w:rsidR="00000000" w:rsidRPr="00000000">
              <w:rPr>
                <w:rtl w:val="0"/>
              </w:rPr>
              <w:t xml:space="preserve">Get 8 hours of sleep</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t xml:space="preserve">Attend Youth Group (in person or online)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Attend other faith based small group or activity that provides you connection with supportive group</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pPr>
            <w:r w:rsidDel="00000000" w:rsidR="00000000" w:rsidRPr="00000000">
              <w:rPr>
                <w:rtl w:val="0"/>
              </w:rPr>
              <w:t xml:space="preserve">Attend worship (in person or online)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pPr>
            <w:r w:rsidDel="00000000" w:rsidR="00000000" w:rsidRPr="00000000">
              <w:rPr>
                <w:rtl w:val="0"/>
              </w:rPr>
              <w:t xml:space="preserve">Go 12 (awake) hours without your phone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pPr>
            <w:r w:rsidDel="00000000" w:rsidR="00000000" w:rsidRPr="00000000">
              <w:rPr>
                <w:rtl w:val="0"/>
              </w:rPr>
              <w:t xml:space="preserve">Play a game with family members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pPr>
            <w:r w:rsidDel="00000000" w:rsidR="00000000" w:rsidRPr="00000000">
              <w:rPr>
                <w:rtl w:val="0"/>
              </w:rPr>
              <w:t xml:space="preserve">Do something creative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pPr>
            <w:r w:rsidDel="00000000" w:rsidR="00000000" w:rsidRPr="00000000">
              <w:rPr>
                <w:rtl w:val="0"/>
              </w:rPr>
              <w:t xml:space="preserve">Make a bucket list</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t xml:space="preserve">Listen to a playlist of songs that promote positivity in your life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pPr>
            <w:r w:rsidDel="00000000" w:rsidR="00000000" w:rsidRPr="00000000">
              <w:rPr>
                <w:rtl w:val="0"/>
              </w:rPr>
              <w:t xml:space="preserve">Unfollow social media that leads to negativity, anxiety, stress or comparison</w:t>
            </w:r>
          </w:p>
        </w:tc>
      </w:tr>
      <w:tr>
        <w:trPr>
          <w:cantSplit w:val="0"/>
          <w:trHeight w:val="465" w:hRule="atLeast"/>
          <w:tblHeader w:val="0"/>
        </w:trPr>
        <w:tc>
          <w:tcP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tl w:val="0"/>
              </w:rPr>
              <w:t xml:space="preserve">Invest in a candle, essential oil diffuser or glade plug-in with a relaxing smell. Lavender, frankincense, &amp; orange essential oils calm/strengthen the brain. </w:t>
            </w:r>
          </w:p>
        </w:tc>
      </w:tr>
      <w:tr>
        <w:trPr>
          <w:cantSplit w:val="0"/>
          <w:trHeight w:val="465" w:hRule="atLeast"/>
          <w:tblHeader w:val="0"/>
        </w:trPr>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rtl w:val="0"/>
              </w:rPr>
              <w:t xml:space="preserve">Check in with a friend or family member (phone call or in person): choose someone who is a positive, stress-reducing influence in your life</w:t>
            </w:r>
          </w:p>
        </w:tc>
      </w:tr>
      <w:tr>
        <w:trPr>
          <w:cantSplit w:val="0"/>
          <w:trHeight w:val="465" w:hRule="atLeast"/>
          <w:tblHeader w:val="0"/>
        </w:trPr>
        <w:tc>
          <w:tcP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pPr>
            <w:r w:rsidDel="00000000" w:rsidR="00000000" w:rsidRPr="00000000">
              <w:rPr>
                <w:rtl w:val="0"/>
              </w:rPr>
              <w:t xml:space="preserve">Have something else you want to add to your task list? Text us and we’ll let you know if it counts! </w:t>
            </w:r>
          </w:p>
        </w:tc>
      </w:tr>
    </w:tbl>
    <w:p w:rsidR="00000000" w:rsidDel="00000000" w:rsidP="00000000" w:rsidRDefault="00000000" w:rsidRPr="00000000" w14:paraId="00000019">
      <w:pPr>
        <w:spacing w:line="276" w:lineRule="auto"/>
        <w:rPr>
          <w:sz w:val="30"/>
          <w:szCs w:val="30"/>
        </w:rPr>
      </w:pPr>
      <w:r w:rsidDel="00000000" w:rsidR="00000000" w:rsidRPr="00000000">
        <w:rPr>
          <w:rtl w:val="0"/>
        </w:rPr>
      </w:r>
    </w:p>
    <w:p w:rsidR="00000000" w:rsidDel="00000000" w:rsidP="00000000" w:rsidRDefault="00000000" w:rsidRPr="00000000" w14:paraId="0000001A">
      <w:pPr>
        <w:spacing w:line="276" w:lineRule="auto"/>
        <w:rPr>
          <w:b w:val="1"/>
          <w:sz w:val="30"/>
          <w:szCs w:val="30"/>
        </w:rPr>
      </w:pPr>
      <w:r w:rsidDel="00000000" w:rsidR="00000000" w:rsidRPr="00000000">
        <w:rPr>
          <w:b w:val="1"/>
          <w:sz w:val="30"/>
          <w:szCs w:val="30"/>
          <w:rtl w:val="0"/>
        </w:rPr>
        <w:t xml:space="preserve">Podcasts:</w:t>
      </w:r>
    </w:p>
    <w:p w:rsidR="00000000" w:rsidDel="00000000" w:rsidP="00000000" w:rsidRDefault="00000000" w:rsidRPr="00000000" w14:paraId="0000001B">
      <w:pPr>
        <w:spacing w:line="276" w:lineRule="auto"/>
        <w:rPr>
          <w:sz w:val="30"/>
          <w:szCs w:val="30"/>
        </w:rPr>
      </w:pPr>
      <w:r w:rsidDel="00000000" w:rsidR="00000000" w:rsidRPr="00000000">
        <w:rPr>
          <w:rtl w:val="0"/>
        </w:rPr>
        <w:t xml:space="preserve">Each podcast episode you listen to counts as one task! </w:t>
      </w:r>
      <w:r w:rsidDel="00000000" w:rsidR="00000000" w:rsidRPr="00000000">
        <w:rPr>
          <w:rtl w:val="0"/>
        </w:rPr>
      </w:r>
    </w:p>
    <w:tbl>
      <w:tblPr>
        <w:tblStyle w:val="Table2"/>
        <w:tblW w:w="108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4680"/>
        <w:gridCol w:w="4650"/>
        <w:tblGridChange w:id="0">
          <w:tblGrid>
            <w:gridCol w:w="1515"/>
            <w:gridCol w:w="4680"/>
            <w:gridCol w:w="465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b w:val="1"/>
              </w:rPr>
            </w:pPr>
            <w:r w:rsidDel="00000000" w:rsidR="00000000" w:rsidRPr="00000000">
              <w:rPr>
                <w:b w:val="1"/>
                <w:rtl w:val="0"/>
              </w:rPr>
              <w:t xml:space="preserve">About</w:t>
            </w:r>
          </w:p>
        </w:tc>
        <w:tc>
          <w:tcPr>
            <w:shd w:fill="a4c2f4"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rPr>
            </w:pPr>
            <w:r w:rsidDel="00000000" w:rsidR="00000000" w:rsidRPr="00000000">
              <w:rPr>
                <w:b w:val="1"/>
                <w:rtl w:val="0"/>
              </w:rPr>
              <w:t xml:space="preserve">Our Favorite Episodes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hyperlink r:id="rId10">
              <w:r w:rsidDel="00000000" w:rsidR="00000000" w:rsidRPr="00000000">
                <w:rPr>
                  <w:color w:val="1155cc"/>
                  <w:u w:val="single"/>
                  <w:rtl w:val="0"/>
                </w:rPr>
                <w:t xml:space="preserve">Out of the Dark with Mandisa &amp; Laura Williams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highlight w:val="white"/>
              </w:rPr>
            </w:pPr>
            <w:r w:rsidDel="00000000" w:rsidR="00000000" w:rsidRPr="00000000">
              <w:rPr>
                <w:highlight w:val="white"/>
                <w:rtl w:val="0"/>
              </w:rPr>
              <w:t xml:space="preserve">Out of the Dark is a podcast about mental health in the body of Christ. As followers of Jesus, people are sometimes led to believe that if we struggle with anxiety, depression, addiction, identity, or the many other areas of our mental health that we are less of a Christian or are just not praying enough. As members of the body of Christ, Mandisa and Laura will tackle the idea that, while Jesus IS enough, a relationship with a counselor can help heal wounds that will enhance your relationship with Jesus. They will cover specific topics related to mental health and offer resources to listeners to enhance your journey of personal growth. We can't do it alone; we need to step out of the dark of shame and guilt and into the light of recovery and redemption.</w:t>
            </w:r>
          </w:p>
        </w:tc>
        <w:tc>
          <w:tcPr>
            <w:shd w:fill="auto" w:val="clear"/>
            <w:tcMar>
              <w:top w:w="100.0" w:type="dxa"/>
              <w:left w:w="100.0" w:type="dxa"/>
              <w:bottom w:w="100.0" w:type="dxa"/>
              <w:right w:w="100.0" w:type="dxa"/>
            </w:tcMar>
          </w:tcPr>
          <w:p w:rsidR="00000000" w:rsidDel="00000000" w:rsidP="00000000" w:rsidRDefault="00000000" w:rsidRPr="00000000" w14:paraId="00000021">
            <w:pPr>
              <w:pStyle w:val="Heading3"/>
              <w:keepNext w:val="0"/>
              <w:keepLines w:val="0"/>
              <w:widowControl w:val="0"/>
              <w:shd w:fill="ffffff" w:val="clear"/>
              <w:spacing w:after="160" w:before="0" w:line="240" w:lineRule="auto"/>
              <w:rPr>
                <w:color w:val="0000ff"/>
                <w:sz w:val="22"/>
                <w:szCs w:val="22"/>
                <w:highlight w:val="white"/>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pPr>
            <w:hyperlink r:id="rId11">
              <w:r w:rsidDel="00000000" w:rsidR="00000000" w:rsidRPr="00000000">
                <w:rPr>
                  <w:color w:val="1155cc"/>
                  <w:u w:val="single"/>
                  <w:rtl w:val="0"/>
                </w:rPr>
                <w:t xml:space="preserve">The High Note with Tauren Wells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pPr>
            <w:r w:rsidDel="00000000" w:rsidR="00000000" w:rsidRPr="00000000">
              <w:rPr>
                <w:rtl w:val="0"/>
              </w:rPr>
              <w:t xml:space="preserve">Life is a song, and GRAMMY®-nominated and Dove Award winning artist Tauren Wells is gonna show you how to hit the high notes with your faith. These are real issues, in a real word, about a real God, for real people...and you're REALLY gonna enjoy it. So, come along and get ready to hit The High Note.</w:t>
            </w:r>
          </w:p>
        </w:tc>
        <w:tc>
          <w:tcPr>
            <w:shd w:fill="auto" w:val="clear"/>
            <w:tcMar>
              <w:top w:w="100.0" w:type="dxa"/>
              <w:left w:w="100.0" w:type="dxa"/>
              <w:bottom w:w="100.0" w:type="dxa"/>
              <w:right w:w="100.0" w:type="dxa"/>
            </w:tcMar>
          </w:tcPr>
          <w:p w:rsidR="00000000" w:rsidDel="00000000" w:rsidP="00000000" w:rsidRDefault="00000000" w:rsidRPr="00000000" w14:paraId="00000024">
            <w:pPr>
              <w:pStyle w:val="Heading3"/>
              <w:keepNext w:val="0"/>
              <w:keepLines w:val="0"/>
              <w:widowControl w:val="0"/>
              <w:spacing w:after="0" w:before="0" w:line="240" w:lineRule="auto"/>
              <w:rPr>
                <w:color w:val="000000"/>
                <w:sz w:val="22"/>
                <w:szCs w:val="22"/>
              </w:rPr>
            </w:pPr>
            <w:r w:rsidDel="00000000" w:rsidR="00000000" w:rsidRPr="00000000">
              <w:rPr>
                <w:color w:val="000000"/>
                <w:sz w:val="22"/>
                <w:szCs w:val="22"/>
                <w:rtl w:val="0"/>
              </w:rPr>
              <w:t xml:space="preserve">Episode 3: </w:t>
            </w:r>
            <w:hyperlink r:id="rId12">
              <w:r w:rsidDel="00000000" w:rsidR="00000000" w:rsidRPr="00000000">
                <w:rPr>
                  <w:color w:val="0000ff"/>
                  <w:sz w:val="22"/>
                  <w:szCs w:val="22"/>
                  <w:u w:val="single"/>
                  <w:rtl w:val="0"/>
                </w:rPr>
                <w:t xml:space="preserve">Grace, Jordan, and Grade Anxiety</w:t>
              </w:r>
            </w:hyperlink>
            <w:r w:rsidDel="00000000" w:rsidR="00000000" w:rsidRPr="00000000">
              <w:rPr>
                <w:rtl w:val="0"/>
              </w:rPr>
            </w:r>
          </w:p>
          <w:p w:rsidR="00000000" w:rsidDel="00000000" w:rsidP="00000000" w:rsidRDefault="00000000" w:rsidRPr="00000000" w14:paraId="00000025">
            <w:pPr>
              <w:pStyle w:val="Heading3"/>
              <w:keepNext w:val="0"/>
              <w:keepLines w:val="0"/>
              <w:widowControl w:val="0"/>
              <w:spacing w:after="0" w:before="0" w:line="240" w:lineRule="auto"/>
              <w:rPr>
                <w:color w:val="000000"/>
                <w:sz w:val="22"/>
                <w:szCs w:val="22"/>
              </w:rPr>
            </w:pPr>
            <w:r w:rsidDel="00000000" w:rsidR="00000000" w:rsidRPr="00000000">
              <w:rPr>
                <w:rtl w:val="0"/>
              </w:rPr>
            </w:r>
          </w:p>
          <w:p w:rsidR="00000000" w:rsidDel="00000000" w:rsidP="00000000" w:rsidRDefault="00000000" w:rsidRPr="00000000" w14:paraId="00000026">
            <w:pPr>
              <w:pStyle w:val="Heading3"/>
              <w:keepNext w:val="0"/>
              <w:keepLines w:val="0"/>
              <w:widowControl w:val="0"/>
              <w:spacing w:after="0" w:before="0" w:line="240" w:lineRule="auto"/>
              <w:rPr>
                <w:color w:val="000000"/>
                <w:sz w:val="22"/>
                <w:szCs w:val="22"/>
              </w:rPr>
            </w:pPr>
            <w:r w:rsidDel="00000000" w:rsidR="00000000" w:rsidRPr="00000000">
              <w:rPr>
                <w:color w:val="000000"/>
                <w:sz w:val="22"/>
                <w:szCs w:val="22"/>
                <w:rtl w:val="0"/>
              </w:rPr>
              <w:t xml:space="preserve">Episode 5: </w:t>
            </w:r>
            <w:hyperlink r:id="rId13">
              <w:r w:rsidDel="00000000" w:rsidR="00000000" w:rsidRPr="00000000">
                <w:rPr>
                  <w:color w:val="0000ff"/>
                  <w:sz w:val="22"/>
                  <w:szCs w:val="22"/>
                  <w:u w:val="single"/>
                  <w:rtl w:val="0"/>
                </w:rPr>
                <w:t xml:space="preserve">The Show Is Over</w:t>
              </w:r>
            </w:hyperlink>
            <w:r w:rsidDel="00000000" w:rsidR="00000000" w:rsidRPr="00000000">
              <w:rPr>
                <w:rtl w:val="0"/>
              </w:rPr>
            </w:r>
          </w:p>
          <w:p w:rsidR="00000000" w:rsidDel="00000000" w:rsidP="00000000" w:rsidRDefault="00000000" w:rsidRPr="00000000" w14:paraId="00000027">
            <w:pPr>
              <w:pStyle w:val="Heading3"/>
              <w:keepNext w:val="0"/>
              <w:keepLines w:val="0"/>
              <w:widowControl w:val="0"/>
              <w:spacing w:after="0" w:before="0" w:line="240" w:lineRule="auto"/>
              <w:rPr>
                <w:color w:val="000000"/>
                <w:sz w:val="22"/>
                <w:szCs w:val="22"/>
              </w:rPr>
            </w:pPr>
            <w:r w:rsidDel="00000000" w:rsidR="00000000" w:rsidRPr="00000000">
              <w:rPr>
                <w:rtl w:val="0"/>
              </w:rPr>
            </w:r>
          </w:p>
          <w:p w:rsidR="00000000" w:rsidDel="00000000" w:rsidP="00000000" w:rsidRDefault="00000000" w:rsidRPr="00000000" w14:paraId="00000028">
            <w:pPr>
              <w:pStyle w:val="Heading3"/>
              <w:keepNext w:val="0"/>
              <w:keepLines w:val="0"/>
              <w:widowControl w:val="0"/>
              <w:spacing w:after="0" w:before="0" w:line="240" w:lineRule="auto"/>
              <w:rPr>
                <w:color w:val="000000"/>
                <w:sz w:val="22"/>
                <w:szCs w:val="22"/>
              </w:rPr>
            </w:pPr>
            <w:bookmarkStart w:colFirst="0" w:colLast="0" w:name="_lqmdm5d2r2hc" w:id="0"/>
            <w:bookmarkEnd w:id="0"/>
            <w:r w:rsidDel="00000000" w:rsidR="00000000" w:rsidRPr="00000000">
              <w:rPr>
                <w:color w:val="000000"/>
                <w:sz w:val="22"/>
                <w:szCs w:val="22"/>
                <w:rtl w:val="0"/>
              </w:rPr>
              <w:t xml:space="preserve">Episode 9: </w:t>
            </w:r>
            <w:hyperlink r:id="rId14">
              <w:r w:rsidDel="00000000" w:rsidR="00000000" w:rsidRPr="00000000">
                <w:rPr>
                  <w:color w:val="0000ff"/>
                  <w:sz w:val="22"/>
                  <w:szCs w:val="22"/>
                  <w:u w:val="single"/>
                  <w:rtl w:val="0"/>
                </w:rPr>
                <w:t xml:space="preserve">Start the Journey: Progress, Momentum &amp; Never Giving Up</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pPr>
            <w:r w:rsidDel="00000000" w:rsidR="00000000" w:rsidRPr="00000000">
              <w:rPr>
                <w:rtl w:val="0"/>
              </w:rPr>
              <w:t xml:space="preserve">Unlocking Us with Brené Brown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pPr>
            <w:r w:rsidDel="00000000" w:rsidR="00000000" w:rsidRPr="00000000">
              <w:rPr>
                <w:highlight w:val="white"/>
                <w:rtl w:val="0"/>
              </w:rPr>
              <w:t xml:space="preserve">Conversations that unlock the deeply human part of who we are, so that we can live, love, parent, and lead with more courage and heart.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pStyle w:val="Heading3"/>
              <w:keepNext w:val="0"/>
              <w:keepLines w:val="0"/>
              <w:widowControl w:val="0"/>
              <w:shd w:fill="ffffff" w:val="clear"/>
              <w:spacing w:after="160" w:before="0" w:line="240" w:lineRule="auto"/>
              <w:rPr>
                <w:color w:val="000000"/>
                <w:sz w:val="22"/>
                <w:szCs w:val="22"/>
                <w:highlight w:val="white"/>
              </w:rPr>
            </w:pPr>
            <w:hyperlink r:id="rId15">
              <w:r w:rsidDel="00000000" w:rsidR="00000000" w:rsidRPr="00000000">
                <w:rPr>
                  <w:color w:val="0000ff"/>
                  <w:sz w:val="22"/>
                  <w:szCs w:val="22"/>
                  <w:highlight w:val="white"/>
                  <w:u w:val="single"/>
                  <w:rtl w:val="0"/>
                </w:rPr>
                <w:t xml:space="preserve">Brené on Anxiety, Calm + Over/Under-Functioning</w:t>
              </w:r>
            </w:hyperlink>
            <w:r w:rsidDel="00000000" w:rsidR="00000000" w:rsidRPr="00000000">
              <w:rPr>
                <w:rtl w:val="0"/>
              </w:rPr>
            </w:r>
          </w:p>
          <w:p w:rsidR="00000000" w:rsidDel="00000000" w:rsidP="00000000" w:rsidRDefault="00000000" w:rsidRPr="00000000" w14:paraId="0000002C">
            <w:pPr>
              <w:pStyle w:val="Heading3"/>
              <w:keepNext w:val="0"/>
              <w:keepLines w:val="0"/>
              <w:widowControl w:val="0"/>
              <w:shd w:fill="ffffff" w:val="clear"/>
              <w:spacing w:after="160" w:before="0" w:line="240" w:lineRule="auto"/>
              <w:rPr>
                <w:color w:val="000000"/>
                <w:sz w:val="22"/>
                <w:szCs w:val="22"/>
                <w:highlight w:val="white"/>
              </w:rPr>
            </w:pPr>
            <w:bookmarkStart w:colFirst="0" w:colLast="0" w:name="_gjdgxs" w:id="1"/>
            <w:bookmarkEnd w:id="1"/>
            <w:hyperlink r:id="rId16">
              <w:r w:rsidDel="00000000" w:rsidR="00000000" w:rsidRPr="00000000">
                <w:rPr>
                  <w:color w:val="0000ff"/>
                  <w:sz w:val="22"/>
                  <w:szCs w:val="22"/>
                  <w:highlight w:val="white"/>
                  <w:u w:val="single"/>
                  <w:rtl w:val="0"/>
                </w:rPr>
                <w:t xml:space="preserve">Brené with Bishop Michael Curry on Love &amp; Hope in Troubling Times</w:t>
              </w:r>
            </w:hyperlink>
            <w:r w:rsidDel="00000000" w:rsidR="00000000" w:rsidRPr="00000000">
              <w:rPr>
                <w:rtl w:val="0"/>
              </w:rPr>
            </w:r>
          </w:p>
          <w:p w:rsidR="00000000" w:rsidDel="00000000" w:rsidP="00000000" w:rsidRDefault="00000000" w:rsidRPr="00000000" w14:paraId="0000002D">
            <w:pPr>
              <w:pStyle w:val="Heading3"/>
              <w:keepNext w:val="0"/>
              <w:keepLines w:val="0"/>
              <w:widowControl w:val="0"/>
              <w:shd w:fill="ffffff" w:val="clear"/>
              <w:spacing w:after="160" w:before="0" w:line="240" w:lineRule="auto"/>
              <w:rPr>
                <w:color w:val="000000"/>
                <w:sz w:val="22"/>
                <w:szCs w:val="22"/>
                <w:highlight w:val="white"/>
              </w:rPr>
            </w:pPr>
            <w:bookmarkStart w:colFirst="0" w:colLast="0" w:name="_30j0zll" w:id="2"/>
            <w:bookmarkEnd w:id="2"/>
            <w:hyperlink r:id="rId17">
              <w:r w:rsidDel="00000000" w:rsidR="00000000" w:rsidRPr="00000000">
                <w:rPr>
                  <w:color w:val="0000ff"/>
                  <w:sz w:val="22"/>
                  <w:szCs w:val="22"/>
                  <w:highlight w:val="white"/>
                  <w:u w:val="single"/>
                  <w:rtl w:val="0"/>
                </w:rPr>
                <w:t xml:space="preserve">Dr. Marc Brackett and Brené on “Permission to Feel”</w:t>
              </w:r>
            </w:hyperlink>
            <w:r w:rsidDel="00000000" w:rsidR="00000000" w:rsidRPr="00000000">
              <w:rPr>
                <w:rtl w:val="0"/>
              </w:rPr>
            </w:r>
          </w:p>
          <w:p w:rsidR="00000000" w:rsidDel="00000000" w:rsidP="00000000" w:rsidRDefault="00000000" w:rsidRPr="00000000" w14:paraId="0000002E">
            <w:pPr>
              <w:pStyle w:val="Heading3"/>
              <w:keepNext w:val="0"/>
              <w:keepLines w:val="0"/>
              <w:widowControl w:val="0"/>
              <w:shd w:fill="ffffff" w:val="clear"/>
              <w:spacing w:after="160" w:before="0" w:line="240" w:lineRule="auto"/>
              <w:rPr>
                <w:color w:val="000000"/>
                <w:sz w:val="22"/>
                <w:szCs w:val="22"/>
                <w:highlight w:val="white"/>
              </w:rPr>
            </w:pPr>
            <w:bookmarkStart w:colFirst="0" w:colLast="0" w:name="_1fob9te" w:id="3"/>
            <w:bookmarkEnd w:id="3"/>
            <w:hyperlink r:id="rId18">
              <w:r w:rsidDel="00000000" w:rsidR="00000000" w:rsidRPr="00000000">
                <w:rPr>
                  <w:color w:val="0000ff"/>
                  <w:sz w:val="22"/>
                  <w:szCs w:val="22"/>
                  <w:highlight w:val="white"/>
                  <w:u w:val="single"/>
                  <w:rtl w:val="0"/>
                </w:rPr>
                <w:t xml:space="preserve">Dr. Vivek Murthy and Brené on Loneliness and Connection</w:t>
              </w:r>
            </w:hyperlink>
            <w:r w:rsidDel="00000000" w:rsidR="00000000" w:rsidRPr="00000000">
              <w:rPr>
                <w:rtl w:val="0"/>
              </w:rPr>
            </w:r>
          </w:p>
          <w:p w:rsidR="00000000" w:rsidDel="00000000" w:rsidP="00000000" w:rsidRDefault="00000000" w:rsidRPr="00000000" w14:paraId="0000002F">
            <w:pPr>
              <w:pStyle w:val="Heading3"/>
              <w:keepNext w:val="0"/>
              <w:keepLines w:val="0"/>
              <w:widowControl w:val="0"/>
              <w:shd w:fill="ffffff" w:val="clear"/>
              <w:spacing w:after="160" w:before="0" w:line="240" w:lineRule="auto"/>
              <w:rPr>
                <w:sz w:val="22"/>
                <w:szCs w:val="22"/>
                <w:highlight w:val="white"/>
              </w:rPr>
            </w:pPr>
            <w:bookmarkStart w:colFirst="0" w:colLast="0" w:name="_3znysh7" w:id="4"/>
            <w:bookmarkEnd w:id="4"/>
            <w:hyperlink r:id="rId19">
              <w:r w:rsidDel="00000000" w:rsidR="00000000" w:rsidRPr="00000000">
                <w:rPr>
                  <w:color w:val="0000ff"/>
                  <w:sz w:val="22"/>
                  <w:szCs w:val="22"/>
                  <w:highlight w:val="white"/>
                  <w:u w:val="single"/>
                  <w:rtl w:val="0"/>
                </w:rPr>
                <w:t xml:space="preserve">Alicia Keys and Brené on “More Myself”</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rtl w:val="0"/>
              </w:rPr>
              <w:t xml:space="preserve">She Persisted with Sadie Sutton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pPr>
            <w:r w:rsidDel="00000000" w:rsidR="00000000" w:rsidRPr="00000000">
              <w:rPr>
                <w:rtl w:val="0"/>
              </w:rPr>
              <w:t xml:space="preserve">After receiving a year and a half of intensive treatment for severe depression and anxiety, 17-year-old Sadie recounts her journey by interviewing family members, doctors, therapists, and friends to offer self-improvement tips, DBT education, and personal experiences. Created for anyone struggling or interested in mental health, She Persisted is the reminder that someone else has been there too and your inspiration to live your life worth living.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color w:val="332e2b"/>
              </w:rPr>
            </w:pPr>
            <w:hyperlink r:id="rId20">
              <w:r w:rsidDel="00000000" w:rsidR="00000000" w:rsidRPr="00000000">
                <w:rPr>
                  <w:color w:val="0000ff"/>
                  <w:u w:val="single"/>
                  <w:rtl w:val="0"/>
                </w:rPr>
                <w:t xml:space="preserve">#15 - How do you support a friend struggling with anxiety and depression</w:t>
              </w:r>
            </w:hyperlink>
            <w:r w:rsidDel="00000000" w:rsidR="00000000" w:rsidRPr="00000000">
              <w:rPr>
                <w:color w:val="332e2b"/>
                <w:rtl w:val="0"/>
              </w:rPr>
              <w:t xml:space="preserve"> </w:t>
            </w:r>
          </w:p>
          <w:p w:rsidR="00000000" w:rsidDel="00000000" w:rsidP="00000000" w:rsidRDefault="00000000" w:rsidRPr="00000000" w14:paraId="00000033">
            <w:pPr>
              <w:widowControl w:val="0"/>
              <w:spacing w:line="240" w:lineRule="auto"/>
              <w:rPr>
                <w:color w:val="332e2b"/>
              </w:rPr>
            </w:pPr>
            <w:r w:rsidDel="00000000" w:rsidR="00000000" w:rsidRPr="00000000">
              <w:rPr>
                <w:rtl w:val="0"/>
              </w:rPr>
            </w:r>
          </w:p>
          <w:p w:rsidR="00000000" w:rsidDel="00000000" w:rsidP="00000000" w:rsidRDefault="00000000" w:rsidRPr="00000000" w14:paraId="00000034">
            <w:pPr>
              <w:widowControl w:val="0"/>
              <w:spacing w:line="240" w:lineRule="auto"/>
              <w:rPr>
                <w:color w:val="332e2b"/>
              </w:rPr>
            </w:pPr>
            <w:hyperlink r:id="rId21">
              <w:r w:rsidDel="00000000" w:rsidR="00000000" w:rsidRPr="00000000">
                <w:rPr>
                  <w:color w:val="0000ff"/>
                  <w:u w:val="single"/>
                  <w:rtl w:val="0"/>
                </w:rPr>
                <w:t xml:space="preserve">#30 - Gratitude</w:t>
              </w:r>
            </w:hyperlink>
            <w:r w:rsidDel="00000000" w:rsidR="00000000" w:rsidRPr="00000000">
              <w:rPr>
                <w:color w:val="332e2b"/>
                <w:rtl w:val="0"/>
              </w:rPr>
              <w:t xml:space="preserve"> </w:t>
            </w:r>
          </w:p>
          <w:p w:rsidR="00000000" w:rsidDel="00000000" w:rsidP="00000000" w:rsidRDefault="00000000" w:rsidRPr="00000000" w14:paraId="00000035">
            <w:pPr>
              <w:widowControl w:val="0"/>
              <w:spacing w:line="240" w:lineRule="auto"/>
              <w:rPr>
                <w:color w:val="332e2b"/>
              </w:rPr>
            </w:pPr>
            <w:r w:rsidDel="00000000" w:rsidR="00000000" w:rsidRPr="00000000">
              <w:rPr>
                <w:rtl w:val="0"/>
              </w:rPr>
            </w:r>
          </w:p>
          <w:p w:rsidR="00000000" w:rsidDel="00000000" w:rsidP="00000000" w:rsidRDefault="00000000" w:rsidRPr="00000000" w14:paraId="00000036">
            <w:pPr>
              <w:widowControl w:val="0"/>
              <w:spacing w:line="240" w:lineRule="auto"/>
              <w:rPr>
                <w:color w:val="332e2b"/>
              </w:rPr>
            </w:pPr>
            <w:hyperlink r:id="rId22">
              <w:r w:rsidDel="00000000" w:rsidR="00000000" w:rsidRPr="00000000">
                <w:rPr>
                  <w:color w:val="0000ff"/>
                  <w:u w:val="single"/>
                  <w:rtl w:val="0"/>
                </w:rPr>
                <w:t xml:space="preserve">#34 - The benefits of nature, adventure, and connection</w:t>
              </w:r>
            </w:hyperlink>
            <w:r w:rsidDel="00000000" w:rsidR="00000000" w:rsidRPr="00000000">
              <w:rPr>
                <w:color w:val="332e2b"/>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pPr>
            <w:hyperlink r:id="rId23">
              <w:r w:rsidDel="00000000" w:rsidR="00000000" w:rsidRPr="00000000">
                <w:rPr>
                  <w:color w:val="0000ff"/>
                  <w:u w:val="single"/>
                  <w:rtl w:val="0"/>
                </w:rPr>
                <w:t xml:space="preserve">Teenager Therapy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pPr>
            <w:r w:rsidDel="00000000" w:rsidR="00000000" w:rsidRPr="00000000">
              <w:rPr>
                <w:rtl w:val="0"/>
              </w:rPr>
              <w:t xml:space="preserve">Five stressed, sleep deprived, yet energetic teens sit down and talk about the struggles that come with being a teenager. Is high school really as bad as everyone says?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color w:val="332e2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hyperlink r:id="rId24">
              <w:r w:rsidDel="00000000" w:rsidR="00000000" w:rsidRPr="00000000">
                <w:rPr>
                  <w:color w:val="0000ff"/>
                  <w:u w:val="single"/>
                  <w:rtl w:val="0"/>
                </w:rPr>
                <w:t xml:space="preserve">MentalMusic</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pPr>
            <w:r w:rsidDel="00000000" w:rsidR="00000000" w:rsidRPr="00000000">
              <w:rPr>
                <w:rtl w:val="0"/>
              </w:rPr>
              <w:t xml:space="preserve">MentalMusic Podcast is a music-based podcast for teens, by teens, focusing on teenage mental health related issues.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pPr>
            <w:r w:rsidDel="00000000" w:rsidR="00000000" w:rsidRPr="00000000">
              <w:rPr>
                <w:rtl w:val="0"/>
              </w:rPr>
              <w:t xml:space="preserve">Season 1, Episode 2: Choosing Happiness, ft. Ms. Young</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t xml:space="preserve">Season 2, Episode 2: Everyday Impacts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rtl w:val="0"/>
              </w:rPr>
            </w:r>
          </w:p>
        </w:tc>
      </w:tr>
    </w:tbl>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b w:val="1"/>
          <w:sz w:val="30"/>
          <w:szCs w:val="30"/>
        </w:rPr>
      </w:pPr>
      <w:r w:rsidDel="00000000" w:rsidR="00000000" w:rsidRPr="00000000">
        <w:rPr>
          <w:b w:val="1"/>
          <w:sz w:val="30"/>
          <w:szCs w:val="30"/>
          <w:rtl w:val="0"/>
        </w:rPr>
        <w:t xml:space="preserve">Documentaries: </w:t>
      </w:r>
    </w:p>
    <w:p w:rsidR="00000000" w:rsidDel="00000000" w:rsidP="00000000" w:rsidRDefault="00000000" w:rsidRPr="00000000" w14:paraId="00000045">
      <w:pPr>
        <w:spacing w:line="276" w:lineRule="auto"/>
        <w:rPr/>
      </w:pPr>
      <w:r w:rsidDel="00000000" w:rsidR="00000000" w:rsidRPr="00000000">
        <w:rPr>
          <w:rtl w:val="0"/>
        </w:rPr>
        <w:t xml:space="preserve">Each documentary you watch counts as one task! </w:t>
      </w:r>
    </w:p>
    <w:tbl>
      <w:tblPr>
        <w:tblStyle w:val="Table3"/>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0"/>
        <w:gridCol w:w="9480"/>
        <w:tblGridChange w:id="0">
          <w:tblGrid>
            <w:gridCol w:w="1420"/>
            <w:gridCol w:w="948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b w:val="1"/>
              </w:rPr>
            </w:pPr>
            <w:r w:rsidDel="00000000" w:rsidR="00000000" w:rsidRPr="00000000">
              <w:rPr>
                <w:b w:val="1"/>
                <w:rtl w:val="0"/>
              </w:rPr>
              <w:t xml:space="preserve">About</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pPr>
            <w:hyperlink r:id="rId25">
              <w:r w:rsidDel="00000000" w:rsidR="00000000" w:rsidRPr="00000000">
                <w:rPr>
                  <w:color w:val="0000ff"/>
                  <w:u w:val="single"/>
                  <w:rtl w:val="0"/>
                </w:rPr>
                <w:t xml:space="preserve">The Mask You Live In </w:t>
              </w:r>
            </w:hyperlink>
            <w:r w:rsidDel="00000000" w:rsidR="00000000" w:rsidRPr="00000000">
              <w:rPr>
                <w:rtl w:val="0"/>
              </w:rPr>
              <w:t xml:space="preserve"> </w:t>
            </w:r>
          </w:p>
        </w:tc>
        <w:tc>
          <w:tcPr>
            <w:shd w:fill="ffffff"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highlight w:val="white"/>
              </w:rPr>
            </w:pPr>
            <w:r w:rsidDel="00000000" w:rsidR="00000000" w:rsidRPr="00000000">
              <w:rPr>
                <w:rtl w:val="0"/>
              </w:rPr>
              <w:t xml:space="preserve">The Mask You Live In</w:t>
            </w:r>
            <w:r w:rsidDel="00000000" w:rsidR="00000000" w:rsidRPr="00000000">
              <w:rPr>
                <w:b w:val="1"/>
                <w:highlight w:val="white"/>
                <w:rtl w:val="0"/>
              </w:rPr>
              <w:t xml:space="preserve"> </w:t>
            </w:r>
            <w:r w:rsidDel="00000000" w:rsidR="00000000" w:rsidRPr="00000000">
              <w:rPr>
                <w:highlight w:val="white"/>
                <w:rtl w:val="0"/>
              </w:rPr>
              <w:t xml:space="preserve">follows boys and young men as they struggle to stay true to themselves while negotiating America's narrow definition of masculinity.</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t xml:space="preserve">Available on Prime Video and </w:t>
            </w:r>
            <w:r w:rsidDel="00000000" w:rsidR="00000000" w:rsidRPr="00000000">
              <w:rPr>
                <w:u w:val="single"/>
                <w:rtl w:val="0"/>
              </w:rPr>
              <w:t xml:space="preserve">recommended for senior high only</w:t>
            </w:r>
            <w:r w:rsidDel="00000000" w:rsidR="00000000" w:rsidRPr="00000000">
              <w:rPr>
                <w:rtl w:val="0"/>
              </w:rPr>
              <w:t xml:space="preserve"> (there are some strong language scenes – see the </w:t>
            </w:r>
            <w:hyperlink r:id="rId26">
              <w:r w:rsidDel="00000000" w:rsidR="00000000" w:rsidRPr="00000000">
                <w:rPr>
                  <w:color w:val="0000ff"/>
                  <w:u w:val="single"/>
                  <w:rtl w:val="0"/>
                </w:rPr>
                <w:t xml:space="preserve">Common Sense Media</w:t>
              </w:r>
            </w:hyperlink>
            <w:r w:rsidDel="00000000" w:rsidR="00000000" w:rsidRPr="00000000">
              <w:rPr>
                <w:rtl w:val="0"/>
              </w:rPr>
              <w:t xml:space="preserve"> review to see if it’s for your family). We even would encourage watching with a parent!</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pPr>
            <w:hyperlink r:id="rId27">
              <w:r w:rsidDel="00000000" w:rsidR="00000000" w:rsidRPr="00000000">
                <w:rPr>
                  <w:color w:val="0000ff"/>
                  <w:u w:val="single"/>
                  <w:rtl w:val="0"/>
                </w:rPr>
                <w:t xml:space="preserve">The Social Dilemma</w:t>
              </w:r>
            </w:hyperlink>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highlight w:val="white"/>
              </w:rPr>
            </w:pPr>
            <w:r w:rsidDel="00000000" w:rsidR="00000000" w:rsidRPr="00000000">
              <w:rPr>
                <w:highlight w:val="white"/>
                <w:rtl w:val="0"/>
              </w:rPr>
              <w:t xml:space="preserve">The </w:t>
            </w:r>
            <w:r w:rsidDel="00000000" w:rsidR="00000000" w:rsidRPr="00000000">
              <w:rPr>
                <w:rtl w:val="0"/>
              </w:rPr>
              <w:t xml:space="preserve">Social Dilemma</w:t>
            </w:r>
            <w:r w:rsidDel="00000000" w:rsidR="00000000" w:rsidRPr="00000000">
              <w:rPr>
                <w:highlight w:val="white"/>
                <w:rtl w:val="0"/>
              </w:rPr>
              <w:t xml:space="preserve"> focuses on how big </w:t>
            </w:r>
            <w:r w:rsidDel="00000000" w:rsidR="00000000" w:rsidRPr="00000000">
              <w:rPr>
                <w:rtl w:val="0"/>
              </w:rPr>
              <w:t xml:space="preserve">social</w:t>
            </w:r>
            <w:r w:rsidDel="00000000" w:rsidR="00000000" w:rsidRPr="00000000">
              <w:rPr>
                <w:b w:val="1"/>
                <w:rtl w:val="0"/>
              </w:rPr>
              <w:t xml:space="preserve"> </w:t>
            </w:r>
            <w:r w:rsidDel="00000000" w:rsidR="00000000" w:rsidRPr="00000000">
              <w:rPr>
                <w:rtl w:val="0"/>
              </w:rPr>
              <w:t xml:space="preserve">media</w:t>
            </w:r>
            <w:r w:rsidDel="00000000" w:rsidR="00000000" w:rsidRPr="00000000">
              <w:rPr>
                <w:highlight w:val="white"/>
                <w:rtl w:val="0"/>
              </w:rPr>
              <w:t xml:space="preserve"> companies manipulate users by using algorithms that encourage addiction to their platforms. </w:t>
            </w:r>
          </w:p>
          <w:p w:rsidR="00000000" w:rsidDel="00000000" w:rsidP="00000000" w:rsidRDefault="00000000" w:rsidRPr="00000000" w14:paraId="0000004E">
            <w:pPr>
              <w:widowControl w:val="0"/>
              <w:spacing w:line="240" w:lineRule="auto"/>
              <w:rPr>
                <w:highlight w:val="white"/>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If you have already seen this is school, this does not count! Available on Netflix, </w:t>
            </w:r>
            <w:r w:rsidDel="00000000" w:rsidR="00000000" w:rsidRPr="00000000">
              <w:rPr>
                <w:u w:val="single"/>
                <w:rtl w:val="0"/>
              </w:rPr>
              <w:t xml:space="preserve">recommended for senior high</w:t>
            </w:r>
            <w:r w:rsidDel="00000000" w:rsidR="00000000" w:rsidRPr="00000000">
              <w:rPr>
                <w:rtl w:val="0"/>
              </w:rPr>
              <w:t xml:space="preserve"> - see the </w:t>
            </w:r>
            <w:hyperlink r:id="rId28">
              <w:r w:rsidDel="00000000" w:rsidR="00000000" w:rsidRPr="00000000">
                <w:rPr>
                  <w:color w:val="0000ff"/>
                  <w:u w:val="single"/>
                  <w:rtl w:val="0"/>
                </w:rPr>
                <w:t xml:space="preserve">Common Sense Media</w:t>
              </w:r>
            </w:hyperlink>
            <w:r w:rsidDel="00000000" w:rsidR="00000000" w:rsidRPr="00000000">
              <w:rPr>
                <w:rtl w:val="0"/>
              </w:rPr>
              <w:t xml:space="preserve"> review to see if it’s for your family. </w:t>
            </w:r>
          </w:p>
        </w:tc>
      </w:tr>
    </w:tbl>
    <w:p w:rsidR="00000000" w:rsidDel="00000000" w:rsidP="00000000" w:rsidRDefault="00000000" w:rsidRPr="00000000" w14:paraId="00000050">
      <w:pPr>
        <w:spacing w:line="276" w:lineRule="auto"/>
        <w:rPr>
          <w:sz w:val="30"/>
          <w:szCs w:val="30"/>
        </w:rPr>
      </w:pPr>
      <w:r w:rsidDel="00000000" w:rsidR="00000000" w:rsidRPr="00000000">
        <w:rPr>
          <w:rtl w:val="0"/>
        </w:rPr>
      </w:r>
    </w:p>
    <w:p w:rsidR="00000000" w:rsidDel="00000000" w:rsidP="00000000" w:rsidRDefault="00000000" w:rsidRPr="00000000" w14:paraId="00000051">
      <w:pPr>
        <w:spacing w:line="276" w:lineRule="auto"/>
        <w:rPr>
          <w:b w:val="1"/>
          <w:sz w:val="30"/>
          <w:szCs w:val="30"/>
        </w:rPr>
      </w:pPr>
      <w:r w:rsidDel="00000000" w:rsidR="00000000" w:rsidRPr="00000000">
        <w:rPr>
          <w:rtl w:val="0"/>
        </w:rPr>
      </w:r>
    </w:p>
    <w:p w:rsidR="00000000" w:rsidDel="00000000" w:rsidP="00000000" w:rsidRDefault="00000000" w:rsidRPr="00000000" w14:paraId="00000052">
      <w:pPr>
        <w:spacing w:line="276" w:lineRule="auto"/>
        <w:rPr>
          <w:b w:val="1"/>
          <w:sz w:val="30"/>
          <w:szCs w:val="30"/>
        </w:rPr>
      </w:pPr>
      <w:r w:rsidDel="00000000" w:rsidR="00000000" w:rsidRPr="00000000">
        <w:rPr>
          <w:b w:val="1"/>
          <w:sz w:val="30"/>
          <w:szCs w:val="30"/>
          <w:rtl w:val="0"/>
        </w:rPr>
        <w:t xml:space="preserve">TED Talks:</w:t>
      </w:r>
    </w:p>
    <w:p w:rsidR="00000000" w:rsidDel="00000000" w:rsidP="00000000" w:rsidRDefault="00000000" w:rsidRPr="00000000" w14:paraId="00000053">
      <w:pPr>
        <w:spacing w:line="276" w:lineRule="auto"/>
        <w:rPr/>
      </w:pPr>
      <w:r w:rsidDel="00000000" w:rsidR="00000000" w:rsidRPr="00000000">
        <w:rPr>
          <w:rtl w:val="0"/>
        </w:rPr>
        <w:t xml:space="preserve">Each TED talk you watch counts as one task! </w:t>
      </w:r>
    </w:p>
    <w:tbl>
      <w:tblPr>
        <w:tblStyle w:val="Table4"/>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8860"/>
        <w:tblGridChange w:id="0">
          <w:tblGrid>
            <w:gridCol w:w="2040"/>
            <w:gridCol w:w="88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b w:val="1"/>
              </w:rPr>
            </w:pPr>
            <w:r w:rsidDel="00000000" w:rsidR="00000000" w:rsidRPr="00000000">
              <w:rPr>
                <w:b w:val="1"/>
                <w:rtl w:val="0"/>
              </w:rPr>
              <w:t xml:space="preserve">About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pPr>
            <w:hyperlink r:id="rId29">
              <w:r w:rsidDel="00000000" w:rsidR="00000000" w:rsidRPr="00000000">
                <w:rPr>
                  <w:color w:val="0000ff"/>
                  <w:u w:val="single"/>
                  <w:rtl w:val="0"/>
                </w:rPr>
                <w:t xml:space="preserve">The courage to live with radical uncertainty by Shekinah Elmore</w:t>
              </w:r>
            </w:hyperlink>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pPr>
            <w:r w:rsidDel="00000000" w:rsidR="00000000" w:rsidRPr="00000000">
              <w:rPr>
                <w:highlight w:val="white"/>
                <w:rtl w:val="0"/>
              </w:rPr>
              <w:t xml:space="preserve">When your future is uncertain, how do you keep moving forward? In this courageous talk, oncologist and cancer survivor Shekinah Elmore shares how she embraced life after a rare genetic diagnosis -- and explains why she believes doctors have a duty to help their patients learn to live with radical uncertainty.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pPr>
            <w:hyperlink r:id="rId30">
              <w:r w:rsidDel="00000000" w:rsidR="00000000" w:rsidRPr="00000000">
                <w:rPr>
                  <w:color w:val="0000ff"/>
                  <w:u w:val="single"/>
                  <w:rtl w:val="0"/>
                </w:rPr>
                <w:t xml:space="preserve">Why students should have mental health days by Laurel Braitman</w:t>
              </w:r>
            </w:hyperlink>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pPr>
            <w:r w:rsidDel="00000000" w:rsidR="00000000" w:rsidRPr="00000000">
              <w:rPr>
                <w:highlight w:val="white"/>
                <w:rtl w:val="0"/>
              </w:rPr>
              <w:t xml:space="preserve">School can be rife with stress, anxiety, panic attacks and even burnout -- but there's often no formal policy for students who need to prioritize their well-being. Hailey Hardcastle explains why schools should offer mental health days and allow students time to practice emotional hygiene without stigma. Follow along to learn how she and a team of fellow teens transformed their advocacy into law.</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pPr>
            <w:hyperlink r:id="rId31">
              <w:r w:rsidDel="00000000" w:rsidR="00000000" w:rsidRPr="00000000">
                <w:rPr>
                  <w:color w:val="0000ff"/>
                  <w:u w:val="single"/>
                  <w:rtl w:val="0"/>
                </w:rPr>
                <w:t xml:space="preserve">Why we should all try therapy by Emily Anhalt</w:t>
              </w:r>
            </w:hyperlink>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pPr>
            <w:r w:rsidDel="00000000" w:rsidR="00000000" w:rsidRPr="00000000">
              <w:rPr>
                <w:highlight w:val="white"/>
                <w:rtl w:val="0"/>
              </w:rPr>
              <w:t xml:space="preserve">We tend to think of therapy as an approach to fixing problems — you go if you're not happy, not when everything seems fine. Clinical psychologist Emily Anhalt shares her experiences as both therapist and patient to make a compelling case that therapy isn't just a means to an end. "It'll drastically increase the depth and authenticity of your happiness," she says. "Making the necessary space for every feeling that lives in between."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pPr>
            <w:hyperlink r:id="rId32">
              <w:r w:rsidDel="00000000" w:rsidR="00000000" w:rsidRPr="00000000">
                <w:rPr>
                  <w:color w:val="0000ff"/>
                  <w:u w:val="single"/>
                  <w:rtl w:val="0"/>
                </w:rPr>
                <w:t xml:space="preserve">Our dangerous obsession with perfectionism is getting worse by Thomas Curran</w:t>
              </w:r>
            </w:hyperlink>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pPr>
            <w:r w:rsidDel="00000000" w:rsidR="00000000" w:rsidRPr="00000000">
              <w:rPr>
                <w:highlight w:val="white"/>
                <w:rtl w:val="0"/>
              </w:rPr>
              <w:t xml:space="preserve">Social psychologist Thomas Curran explores how the pressure to be perfect -- in our social media feeds, in school, at work -- is driving a rise in mental illness, especially among young people. Learn more about the causes of this phenomenon and how we can create a culture that celebrates the joys of imperfection.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pPr>
            <w:hyperlink r:id="rId33">
              <w:r w:rsidDel="00000000" w:rsidR="00000000" w:rsidRPr="00000000">
                <w:rPr>
                  <w:color w:val="0000ff"/>
                  <w:u w:val="single"/>
                  <w:rtl w:val="0"/>
                </w:rPr>
                <w:t xml:space="preserve">We don’t “move on” from grief. We move forward by Nora McInerny</w:t>
              </w:r>
            </w:hyperlink>
            <w:r w:rsidDel="00000000" w:rsidR="00000000" w:rsidRPr="00000000">
              <w:rPr>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highlight w:val="white"/>
              </w:rPr>
            </w:pPr>
            <w:r w:rsidDel="00000000" w:rsidR="00000000" w:rsidRPr="00000000">
              <w:rPr>
                <w:highlight w:val="white"/>
                <w:rtl w:val="0"/>
              </w:rPr>
              <w:t xml:space="preserve">In a talk that's by turns heartbreaking and hilarious, writer and podcaster Nora McInerny shares her hard-earned wisdom about life and death. Her candid approach to something that will, let's face it, affect us all, is as liberating as it is gut-wrenching. Most powerfully, she encourages us to shift how we approach grief. "A grieving person is going to laugh again and smile again," she says. "They're going to move forward. But that doesn't mean that they've moved on.”</w:t>
            </w:r>
          </w:p>
        </w:tc>
      </w:tr>
    </w:tbl>
    <w:p w:rsidR="00000000" w:rsidDel="00000000" w:rsidP="00000000" w:rsidRDefault="00000000" w:rsidRPr="00000000" w14:paraId="00000060">
      <w:pPr>
        <w:spacing w:line="276" w:lineRule="auto"/>
        <w:rPr/>
      </w:pPr>
      <w:bookmarkStart w:colFirst="0" w:colLast="0" w:name="_tyjcwt" w:id="5"/>
      <w:bookmarkEnd w:id="5"/>
      <w:r w:rsidDel="00000000" w:rsidR="00000000" w:rsidRPr="00000000">
        <w:rPr>
          <w:rtl w:val="0"/>
        </w:rPr>
      </w:r>
    </w:p>
    <w:p w:rsidR="00000000" w:rsidDel="00000000" w:rsidP="00000000" w:rsidRDefault="00000000" w:rsidRPr="00000000" w14:paraId="00000061">
      <w:pPr>
        <w:spacing w:line="276" w:lineRule="auto"/>
        <w:rPr>
          <w:b w:val="1"/>
        </w:rPr>
      </w:pPr>
      <w:r w:rsidDel="00000000" w:rsidR="00000000" w:rsidRPr="00000000">
        <w:rPr>
          <w:b w:val="1"/>
          <w:sz w:val="30"/>
          <w:szCs w:val="30"/>
          <w:rtl w:val="0"/>
        </w:rPr>
        <w:t xml:space="preserve">Mental Health Screening Assessment: </w:t>
      </w:r>
      <w:r w:rsidDel="00000000" w:rsidR="00000000" w:rsidRPr="00000000">
        <w:rPr>
          <w:rtl w:val="0"/>
        </w:rPr>
      </w:r>
    </w:p>
    <w:tbl>
      <w:tblPr>
        <w:tblStyle w:val="Table5"/>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8200"/>
        <w:tblGridChange w:id="0">
          <w:tblGrid>
            <w:gridCol w:w="2700"/>
            <w:gridCol w:w="820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b w:val="1"/>
              </w:rPr>
            </w:pPr>
            <w:r w:rsidDel="00000000" w:rsidR="00000000" w:rsidRPr="00000000">
              <w:rPr>
                <w:b w:val="1"/>
                <w:rtl w:val="0"/>
              </w:rPr>
              <w:t xml:space="preserve">Website</w:t>
            </w:r>
          </w:p>
        </w:tc>
        <w:tc>
          <w:tcPr>
            <w:shd w:fill="a4c2f4"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b w:val="1"/>
              </w:rPr>
            </w:pPr>
            <w:r w:rsidDel="00000000" w:rsidR="00000000" w:rsidRPr="00000000">
              <w:rPr>
                <w:b w:val="1"/>
                <w:rtl w:val="0"/>
              </w:rPr>
              <w:t xml:space="preserve">Description</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4">
            <w:pPr>
              <w:spacing w:line="240" w:lineRule="auto"/>
              <w:rPr/>
            </w:pPr>
            <w:hyperlink r:id="rId34">
              <w:r w:rsidDel="00000000" w:rsidR="00000000" w:rsidRPr="00000000">
                <w:rPr>
                  <w:color w:val="0000ff"/>
                  <w:u w:val="single"/>
                  <w:rtl w:val="0"/>
                </w:rPr>
                <w:t xml:space="preserve">https://screening.mhanational.org/screening-tools/youth</w:t>
              </w:r>
            </w:hyperlink>
            <w:r w:rsidDel="00000000" w:rsidR="00000000" w:rsidRPr="00000000">
              <w:rPr>
                <w:rtl w:val="0"/>
              </w:rPr>
            </w:r>
          </w:p>
          <w:p w:rsidR="00000000" w:rsidDel="00000000" w:rsidP="00000000" w:rsidRDefault="00000000" w:rsidRPr="00000000" w14:paraId="00000065">
            <w:pPr>
              <w:widowControl w:val="0"/>
              <w:spacing w:line="240" w:lineRule="auto"/>
              <w:jc w:val="center"/>
              <w:rPr>
                <w:b w:val="1"/>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pPr>
            <w:r w:rsidDel="00000000" w:rsidR="00000000" w:rsidRPr="00000000">
              <w:rPr>
                <w:rtl w:val="0"/>
              </w:rPr>
              <w:t xml:space="preserve">Take this brief screening (10 minutes or less) to get a score </w:t>
            </w:r>
          </w:p>
        </w:tc>
      </w:tr>
    </w:tbl>
    <w:p w:rsidR="00000000" w:rsidDel="00000000" w:rsidP="00000000" w:rsidRDefault="00000000" w:rsidRPr="00000000" w14:paraId="00000067">
      <w:pPr>
        <w:spacing w:line="276" w:lineRule="auto"/>
        <w:rPr>
          <w:sz w:val="24"/>
          <w:szCs w:val="24"/>
        </w:rPr>
      </w:pPr>
      <w:r w:rsidDel="00000000" w:rsidR="00000000" w:rsidRPr="00000000">
        <w:rPr>
          <w:rtl w:val="0"/>
        </w:rPr>
      </w:r>
    </w:p>
    <w:p w:rsidR="00000000" w:rsidDel="00000000" w:rsidP="00000000" w:rsidRDefault="00000000" w:rsidRPr="00000000" w14:paraId="00000068">
      <w:pPr>
        <w:spacing w:line="276" w:lineRule="auto"/>
        <w:rPr>
          <w:b w:val="1"/>
          <w:sz w:val="30"/>
          <w:szCs w:val="30"/>
        </w:rPr>
      </w:pPr>
      <w:r w:rsidDel="00000000" w:rsidR="00000000" w:rsidRPr="00000000">
        <w:rPr>
          <w:b w:val="1"/>
          <w:sz w:val="30"/>
          <w:szCs w:val="30"/>
          <w:rtl w:val="0"/>
        </w:rPr>
        <w:t xml:space="preserve">Interview a Family Member About Mental Health:</w:t>
      </w:r>
    </w:p>
    <w:tbl>
      <w:tblPr>
        <w:tblStyle w:val="Table6"/>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0"/>
        <w:tblGridChange w:id="0">
          <w:tblGrid>
            <w:gridCol w:w="1090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b w:val="1"/>
              </w:rPr>
            </w:pPr>
            <w:r w:rsidDel="00000000" w:rsidR="00000000" w:rsidRPr="00000000">
              <w:rPr>
                <w:b w:val="1"/>
                <w:rtl w:val="0"/>
              </w:rPr>
              <w:t xml:space="preserve">Questions</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A">
            <w:pPr>
              <w:widowControl w:val="0"/>
              <w:numPr>
                <w:ilvl w:val="0"/>
                <w:numId w:val="1"/>
              </w:numPr>
              <w:spacing w:line="240" w:lineRule="auto"/>
              <w:ind w:left="720" w:hanging="360"/>
            </w:pPr>
            <w:r w:rsidDel="00000000" w:rsidR="00000000" w:rsidRPr="00000000">
              <w:rPr>
                <w:rtl w:val="0"/>
              </w:rPr>
              <w:t xml:space="preserve">What is our family’s history with mental health?</w:t>
            </w:r>
          </w:p>
          <w:p w:rsidR="00000000" w:rsidDel="00000000" w:rsidP="00000000" w:rsidRDefault="00000000" w:rsidRPr="00000000" w14:paraId="0000006B">
            <w:pPr>
              <w:widowControl w:val="0"/>
              <w:numPr>
                <w:ilvl w:val="0"/>
                <w:numId w:val="1"/>
              </w:numPr>
              <w:spacing w:line="240" w:lineRule="auto"/>
              <w:ind w:left="720" w:hanging="360"/>
            </w:pPr>
            <w:r w:rsidDel="00000000" w:rsidR="00000000" w:rsidRPr="00000000">
              <w:rPr>
                <w:rtl w:val="0"/>
              </w:rPr>
              <w:t xml:space="preserve">How comfortable would you say our family is talking about mental health?</w:t>
            </w:r>
          </w:p>
          <w:p w:rsidR="00000000" w:rsidDel="00000000" w:rsidP="00000000" w:rsidRDefault="00000000" w:rsidRPr="00000000" w14:paraId="0000006C">
            <w:pPr>
              <w:widowControl w:val="0"/>
              <w:numPr>
                <w:ilvl w:val="0"/>
                <w:numId w:val="1"/>
              </w:numPr>
              <w:spacing w:line="240" w:lineRule="auto"/>
              <w:ind w:left="720" w:hanging="360"/>
            </w:pPr>
            <w:r w:rsidDel="00000000" w:rsidR="00000000" w:rsidRPr="00000000">
              <w:rPr>
                <w:rtl w:val="0"/>
              </w:rPr>
              <w:t xml:space="preserve">What things do you do to take care of your mental health? </w:t>
            </w:r>
          </w:p>
          <w:p w:rsidR="00000000" w:rsidDel="00000000" w:rsidP="00000000" w:rsidRDefault="00000000" w:rsidRPr="00000000" w14:paraId="0000006D">
            <w:pPr>
              <w:widowControl w:val="0"/>
              <w:numPr>
                <w:ilvl w:val="0"/>
                <w:numId w:val="1"/>
              </w:numPr>
              <w:spacing w:line="240" w:lineRule="auto"/>
              <w:ind w:left="720" w:hanging="360"/>
            </w:pPr>
            <w:r w:rsidDel="00000000" w:rsidR="00000000" w:rsidRPr="00000000">
              <w:rPr>
                <w:rtl w:val="0"/>
              </w:rPr>
              <w:t xml:space="preserve">If you could pass along one lesson to me about mental health, what would you want me to know? </w:t>
            </w:r>
          </w:p>
          <w:p w:rsidR="00000000" w:rsidDel="00000000" w:rsidP="00000000" w:rsidRDefault="00000000" w:rsidRPr="00000000" w14:paraId="0000006E">
            <w:pPr>
              <w:widowControl w:val="0"/>
              <w:numPr>
                <w:ilvl w:val="0"/>
                <w:numId w:val="1"/>
              </w:numPr>
              <w:spacing w:line="240" w:lineRule="auto"/>
              <w:ind w:left="720" w:hanging="360"/>
            </w:pPr>
            <w:r w:rsidDel="00000000" w:rsidR="00000000" w:rsidRPr="00000000">
              <w:rPr>
                <w:rtl w:val="0"/>
              </w:rPr>
              <w:t xml:space="preserve">(Add your own questions here!)</w:t>
            </w:r>
          </w:p>
        </w:tc>
      </w:tr>
    </w:tbl>
    <w:p w:rsidR="00000000" w:rsidDel="00000000" w:rsidP="00000000" w:rsidRDefault="00000000" w:rsidRPr="00000000" w14:paraId="0000006F">
      <w:pPr>
        <w:spacing w:line="276" w:lineRule="auto"/>
        <w:rPr>
          <w:sz w:val="30"/>
          <w:szCs w:val="30"/>
        </w:rPr>
      </w:pPr>
      <w:r w:rsidDel="00000000" w:rsidR="00000000" w:rsidRPr="00000000">
        <w:rPr>
          <w:rtl w:val="0"/>
        </w:rPr>
      </w:r>
    </w:p>
    <w:p w:rsidR="00000000" w:rsidDel="00000000" w:rsidP="00000000" w:rsidRDefault="00000000" w:rsidRPr="00000000" w14:paraId="00000070">
      <w:pPr>
        <w:spacing w:line="276" w:lineRule="auto"/>
        <w:rPr>
          <w:b w:val="1"/>
          <w:sz w:val="30"/>
          <w:szCs w:val="30"/>
        </w:rPr>
      </w:pPr>
      <w:r w:rsidDel="00000000" w:rsidR="00000000" w:rsidRPr="00000000">
        <w:rPr>
          <w:b w:val="1"/>
          <w:sz w:val="30"/>
          <w:szCs w:val="30"/>
          <w:rtl w:val="0"/>
        </w:rPr>
        <w:t xml:space="preserve">Yoga and Meditation Videos and Resources: </w:t>
      </w:r>
    </w:p>
    <w:p w:rsidR="00000000" w:rsidDel="00000000" w:rsidP="00000000" w:rsidRDefault="00000000" w:rsidRPr="00000000" w14:paraId="00000071">
      <w:pPr>
        <w:spacing w:line="276" w:lineRule="auto"/>
        <w:rPr/>
      </w:pPr>
      <w:r w:rsidDel="00000000" w:rsidR="00000000" w:rsidRPr="00000000">
        <w:rPr>
          <w:rtl w:val="0"/>
        </w:rPr>
        <w:t xml:space="preserve">Each yoga and meditation session count as one trackable item! </w:t>
      </w:r>
    </w:p>
    <w:tbl>
      <w:tblPr>
        <w:tblStyle w:val="Table7"/>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0"/>
        <w:gridCol w:w="9060"/>
        <w:tblGridChange w:id="0">
          <w:tblGrid>
            <w:gridCol w:w="1840"/>
            <w:gridCol w:w="90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b w:val="1"/>
              </w:rPr>
            </w:pPr>
            <w:r w:rsidDel="00000000" w:rsidR="00000000" w:rsidRPr="00000000">
              <w:rPr>
                <w:b w:val="1"/>
                <w:rtl w:val="0"/>
              </w:rPr>
              <w:t xml:space="preserve">Our Favorite Episodes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pPr>
            <w:r w:rsidDel="00000000" w:rsidR="00000000" w:rsidRPr="00000000">
              <w:rPr>
                <w:rtl w:val="0"/>
              </w:rPr>
              <w:t xml:space="preserve">Yoga with Adriene</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numPr>
                <w:ilvl w:val="0"/>
                <w:numId w:val="4"/>
              </w:numPr>
              <w:spacing w:line="240" w:lineRule="auto"/>
              <w:ind w:left="720" w:hanging="360"/>
            </w:pPr>
            <w:hyperlink r:id="rId35">
              <w:r w:rsidDel="00000000" w:rsidR="00000000" w:rsidRPr="00000000">
                <w:rPr>
                  <w:color w:val="0000ff"/>
                  <w:u w:val="single"/>
                  <w:rtl w:val="0"/>
                </w:rPr>
                <w:t xml:space="preserve">Yoga for Stress and Anxiety</w:t>
              </w:r>
            </w:hyperlink>
            <w:r w:rsidDel="00000000" w:rsidR="00000000" w:rsidRPr="00000000">
              <w:rPr>
                <w:rtl w:val="0"/>
              </w:rPr>
            </w:r>
          </w:p>
          <w:p w:rsidR="00000000" w:rsidDel="00000000" w:rsidP="00000000" w:rsidRDefault="00000000" w:rsidRPr="00000000" w14:paraId="00000076">
            <w:pPr>
              <w:widowControl w:val="0"/>
              <w:numPr>
                <w:ilvl w:val="0"/>
                <w:numId w:val="4"/>
              </w:numPr>
              <w:spacing w:line="240" w:lineRule="auto"/>
              <w:ind w:left="720" w:hanging="360"/>
            </w:pPr>
            <w:hyperlink r:id="rId36">
              <w:r w:rsidDel="00000000" w:rsidR="00000000" w:rsidRPr="00000000">
                <w:rPr>
                  <w:color w:val="0000ff"/>
                  <w:u w:val="single"/>
                  <w:rtl w:val="0"/>
                </w:rPr>
                <w:t xml:space="preserve">Yoga for Self-Doubt</w:t>
              </w:r>
            </w:hyperlink>
            <w:r w:rsidDel="00000000" w:rsidR="00000000" w:rsidRPr="00000000">
              <w:rPr>
                <w:rtl w:val="0"/>
              </w:rPr>
            </w:r>
          </w:p>
          <w:p w:rsidR="00000000" w:rsidDel="00000000" w:rsidP="00000000" w:rsidRDefault="00000000" w:rsidRPr="00000000" w14:paraId="00000077">
            <w:pPr>
              <w:widowControl w:val="0"/>
              <w:numPr>
                <w:ilvl w:val="0"/>
                <w:numId w:val="4"/>
              </w:numPr>
              <w:spacing w:line="240" w:lineRule="auto"/>
              <w:ind w:left="720" w:hanging="360"/>
            </w:pPr>
            <w:hyperlink r:id="rId37">
              <w:r w:rsidDel="00000000" w:rsidR="00000000" w:rsidRPr="00000000">
                <w:rPr>
                  <w:color w:val="0000ff"/>
                  <w:u w:val="single"/>
                  <w:rtl w:val="0"/>
                </w:rPr>
                <w:t xml:space="preserve">Meditation for Mental Balance and Grounding</w:t>
              </w:r>
            </w:hyperlink>
            <w:r w:rsidDel="00000000" w:rsidR="00000000" w:rsidRPr="00000000">
              <w:rPr>
                <w:rtl w:val="0"/>
              </w:rPr>
            </w:r>
          </w:p>
          <w:p w:rsidR="00000000" w:rsidDel="00000000" w:rsidP="00000000" w:rsidRDefault="00000000" w:rsidRPr="00000000" w14:paraId="00000078">
            <w:pPr>
              <w:widowControl w:val="0"/>
              <w:numPr>
                <w:ilvl w:val="0"/>
                <w:numId w:val="4"/>
              </w:numPr>
              <w:spacing w:line="240" w:lineRule="auto"/>
              <w:ind w:left="720" w:hanging="360"/>
            </w:pPr>
            <w:hyperlink r:id="rId38">
              <w:r w:rsidDel="00000000" w:rsidR="00000000" w:rsidRPr="00000000">
                <w:rPr>
                  <w:color w:val="0000ff"/>
                  <w:u w:val="single"/>
                  <w:rtl w:val="0"/>
                </w:rPr>
                <w:t xml:space="preserve">Gentle, Relaxing, Cozy Flow</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pPr>
            <w:r w:rsidDel="00000000" w:rsidR="00000000" w:rsidRPr="00000000">
              <w:rPr>
                <w:rtl w:val="0"/>
              </w:rPr>
              <w:t xml:space="preserve">Body Positive Yoga</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numPr>
                <w:ilvl w:val="0"/>
                <w:numId w:val="5"/>
              </w:numPr>
              <w:spacing w:line="240" w:lineRule="auto"/>
              <w:ind w:left="720" w:hanging="360"/>
            </w:pPr>
            <w:hyperlink r:id="rId39">
              <w:r w:rsidDel="00000000" w:rsidR="00000000" w:rsidRPr="00000000">
                <w:rPr>
                  <w:color w:val="0000ff"/>
                  <w:u w:val="single"/>
                  <w:rtl w:val="0"/>
                </w:rPr>
                <w:t xml:space="preserve">Sun Salutations</w:t>
              </w:r>
            </w:hyperlink>
            <w:r w:rsidDel="00000000" w:rsidR="00000000" w:rsidRPr="00000000">
              <w:rPr>
                <w:rtl w:val="0"/>
              </w:rPr>
              <w:t xml:space="preserve"> </w:t>
            </w:r>
          </w:p>
          <w:p w:rsidR="00000000" w:rsidDel="00000000" w:rsidP="00000000" w:rsidRDefault="00000000" w:rsidRPr="00000000" w14:paraId="0000007B">
            <w:pPr>
              <w:widowControl w:val="0"/>
              <w:numPr>
                <w:ilvl w:val="0"/>
                <w:numId w:val="5"/>
              </w:numPr>
              <w:spacing w:line="240" w:lineRule="auto"/>
              <w:ind w:left="720" w:hanging="360"/>
            </w:pPr>
            <w:hyperlink r:id="rId40">
              <w:r w:rsidDel="00000000" w:rsidR="00000000" w:rsidRPr="00000000">
                <w:rPr>
                  <w:color w:val="0000ff"/>
                  <w:u w:val="single"/>
                  <w:rtl w:val="0"/>
                </w:rPr>
                <w:t xml:space="preserve">Restorative Yoga Practice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Yoga with Tim</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numPr>
                <w:ilvl w:val="0"/>
                <w:numId w:val="3"/>
              </w:numPr>
              <w:spacing w:line="240" w:lineRule="auto"/>
              <w:ind w:left="720" w:hanging="360"/>
            </w:pPr>
            <w:hyperlink r:id="rId41">
              <w:r w:rsidDel="00000000" w:rsidR="00000000" w:rsidRPr="00000000">
                <w:rPr>
                  <w:color w:val="0000ff"/>
                  <w:u w:val="single"/>
                  <w:rtl w:val="0"/>
                </w:rPr>
                <w:t xml:space="preserve">Yoga at Your Desk</w:t>
              </w:r>
            </w:hyperlink>
            <w:r w:rsidDel="00000000" w:rsidR="00000000" w:rsidRPr="00000000">
              <w:rPr>
                <w:rtl w:val="0"/>
              </w:rPr>
              <w:t xml:space="preserve"> </w:t>
            </w:r>
          </w:p>
          <w:p w:rsidR="00000000" w:rsidDel="00000000" w:rsidP="00000000" w:rsidRDefault="00000000" w:rsidRPr="00000000" w14:paraId="0000007E">
            <w:pPr>
              <w:widowControl w:val="0"/>
              <w:numPr>
                <w:ilvl w:val="0"/>
                <w:numId w:val="3"/>
              </w:numPr>
              <w:spacing w:line="240" w:lineRule="auto"/>
              <w:ind w:left="720" w:hanging="360"/>
            </w:pPr>
            <w:hyperlink r:id="rId42">
              <w:r w:rsidDel="00000000" w:rsidR="00000000" w:rsidRPr="00000000">
                <w:rPr>
                  <w:color w:val="0000ff"/>
                  <w:u w:val="single"/>
                  <w:rtl w:val="0"/>
                </w:rPr>
                <w:t xml:space="preserve">Yoga for Bedtime</w:t>
              </w:r>
            </w:hyperlink>
            <w:r w:rsidDel="00000000" w:rsidR="00000000" w:rsidRPr="00000000">
              <w:rPr>
                <w:rtl w:val="0"/>
              </w:rPr>
              <w:t xml:space="preserve"> </w:t>
            </w:r>
          </w:p>
          <w:p w:rsidR="00000000" w:rsidDel="00000000" w:rsidP="00000000" w:rsidRDefault="00000000" w:rsidRPr="00000000" w14:paraId="0000007F">
            <w:pPr>
              <w:widowControl w:val="0"/>
              <w:numPr>
                <w:ilvl w:val="0"/>
                <w:numId w:val="3"/>
              </w:numPr>
              <w:spacing w:line="240" w:lineRule="auto"/>
              <w:ind w:left="720" w:hanging="360"/>
            </w:pPr>
            <w:hyperlink r:id="rId43">
              <w:r w:rsidDel="00000000" w:rsidR="00000000" w:rsidRPr="00000000">
                <w:rPr>
                  <w:color w:val="0000ff"/>
                  <w:u w:val="single"/>
                  <w:rtl w:val="0"/>
                </w:rPr>
                <w:t xml:space="preserve">Relax and Restore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pPr>
            <w:r w:rsidDel="00000000" w:rsidR="00000000" w:rsidRPr="00000000">
              <w:rPr>
                <w:rtl w:val="0"/>
              </w:rPr>
              <w:t xml:space="preserve">Meditation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numPr>
                <w:ilvl w:val="0"/>
                <w:numId w:val="2"/>
              </w:numPr>
              <w:spacing w:line="240" w:lineRule="auto"/>
              <w:ind w:left="720" w:hanging="360"/>
            </w:pPr>
            <w:r w:rsidDel="00000000" w:rsidR="00000000" w:rsidRPr="00000000">
              <w:rPr>
                <w:rtl w:val="0"/>
              </w:rPr>
              <w:t xml:space="preserve">The Calm App </w:t>
            </w:r>
          </w:p>
          <w:p w:rsidR="00000000" w:rsidDel="00000000" w:rsidP="00000000" w:rsidRDefault="00000000" w:rsidRPr="00000000" w14:paraId="00000082">
            <w:pPr>
              <w:widowControl w:val="0"/>
              <w:numPr>
                <w:ilvl w:val="0"/>
                <w:numId w:val="2"/>
              </w:numPr>
              <w:spacing w:line="240" w:lineRule="auto"/>
              <w:ind w:left="720" w:hanging="360"/>
            </w:pPr>
            <w:r w:rsidDel="00000000" w:rsidR="00000000" w:rsidRPr="00000000">
              <w:rPr>
                <w:rtl w:val="0"/>
              </w:rPr>
              <w:t xml:space="preserve">Headspace App</w:t>
            </w:r>
          </w:p>
          <w:p w:rsidR="00000000" w:rsidDel="00000000" w:rsidP="00000000" w:rsidRDefault="00000000" w:rsidRPr="00000000" w14:paraId="00000083">
            <w:pPr>
              <w:widowControl w:val="0"/>
              <w:numPr>
                <w:ilvl w:val="0"/>
                <w:numId w:val="2"/>
              </w:numPr>
              <w:spacing w:line="240" w:lineRule="auto"/>
              <w:ind w:left="720" w:hanging="360"/>
            </w:pPr>
            <w:r w:rsidDel="00000000" w:rsidR="00000000" w:rsidRPr="00000000">
              <w:rPr>
                <w:rtl w:val="0"/>
              </w:rPr>
              <w:t xml:space="preserve">Stop, Think, &amp; Breathe App</w:t>
            </w:r>
          </w:p>
          <w:p w:rsidR="00000000" w:rsidDel="00000000" w:rsidP="00000000" w:rsidRDefault="00000000" w:rsidRPr="00000000" w14:paraId="00000084">
            <w:pPr>
              <w:widowControl w:val="0"/>
              <w:numPr>
                <w:ilvl w:val="0"/>
                <w:numId w:val="2"/>
              </w:numPr>
              <w:spacing w:line="240" w:lineRule="auto"/>
              <w:ind w:left="720" w:hanging="360"/>
            </w:pPr>
            <w:r w:rsidDel="00000000" w:rsidR="00000000" w:rsidRPr="00000000">
              <w:rPr>
                <w:rtl w:val="0"/>
              </w:rPr>
              <w:t xml:space="preserve">Aura App</w:t>
            </w:r>
          </w:p>
          <w:p w:rsidR="00000000" w:rsidDel="00000000" w:rsidP="00000000" w:rsidRDefault="00000000" w:rsidRPr="00000000" w14:paraId="00000085">
            <w:pPr>
              <w:widowControl w:val="0"/>
              <w:numPr>
                <w:ilvl w:val="0"/>
                <w:numId w:val="2"/>
              </w:numPr>
              <w:spacing w:line="240" w:lineRule="auto"/>
              <w:ind w:left="720" w:hanging="360"/>
            </w:pPr>
            <w:r w:rsidDel="00000000" w:rsidR="00000000" w:rsidRPr="00000000">
              <w:rPr>
                <w:rtl w:val="0"/>
              </w:rPr>
              <w:t xml:space="preserve">Balance - Meditation &amp; Sleep App</w:t>
            </w:r>
          </w:p>
          <w:p w:rsidR="00000000" w:rsidDel="00000000" w:rsidP="00000000" w:rsidRDefault="00000000" w:rsidRPr="00000000" w14:paraId="00000086">
            <w:pPr>
              <w:widowControl w:val="0"/>
              <w:numPr>
                <w:ilvl w:val="0"/>
                <w:numId w:val="2"/>
              </w:numPr>
              <w:spacing w:line="240" w:lineRule="auto"/>
              <w:ind w:left="720" w:hanging="360"/>
            </w:pPr>
            <w:r w:rsidDel="00000000" w:rsidR="00000000" w:rsidRPr="00000000">
              <w:rPr>
                <w:rtl w:val="0"/>
              </w:rPr>
              <w:t xml:space="preserve">Countless youtube meditation videos (3, 5 and 10 minute options!) </w:t>
              <w:tab/>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pPr>
            <w:r w:rsidDel="00000000" w:rsidR="00000000" w:rsidRPr="00000000">
              <w:rPr>
                <w:rtl w:val="0"/>
              </w:rPr>
              <w:t xml:space="preserve">Alpha Waves</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pPr>
            <w:r w:rsidDel="00000000" w:rsidR="00000000" w:rsidRPr="00000000">
              <w:rPr>
                <w:rtl w:val="0"/>
              </w:rPr>
              <w:t xml:space="preserve">Listen to alpha waves app for 5 minutes. Alpha waves are calm brain waves. By listening to them your brain “mimics” what it hears, and your brain produces more alpha waves and you feel calmer. This is a great thing to do right before bed! </w:t>
            </w:r>
          </w:p>
          <w:p w:rsidR="00000000" w:rsidDel="00000000" w:rsidP="00000000" w:rsidRDefault="00000000" w:rsidRPr="00000000" w14:paraId="00000089">
            <w:pPr>
              <w:widowControl w:val="0"/>
              <w:spacing w:line="240" w:lineRule="auto"/>
              <w:ind w:left="720" w:hanging="360"/>
              <w:rPr/>
            </w:pPr>
            <w:r w:rsidDel="00000000" w:rsidR="00000000" w:rsidRPr="00000000">
              <w:rPr>
                <w:rtl w:val="0"/>
              </w:rPr>
            </w:r>
          </w:p>
        </w:tc>
      </w:tr>
    </w:tbl>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b w:val="1"/>
          <w:sz w:val="30"/>
          <w:szCs w:val="30"/>
        </w:rPr>
      </w:pPr>
      <w:r w:rsidDel="00000000" w:rsidR="00000000" w:rsidRPr="00000000">
        <w:rPr>
          <w:b w:val="1"/>
          <w:sz w:val="30"/>
          <w:szCs w:val="30"/>
          <w:rtl w:val="0"/>
        </w:rPr>
        <w:t xml:space="preserve">Books:</w:t>
      </w:r>
    </w:p>
    <w:p w:rsidR="00000000" w:rsidDel="00000000" w:rsidP="00000000" w:rsidRDefault="00000000" w:rsidRPr="00000000" w14:paraId="0000008C">
      <w:pPr>
        <w:spacing w:line="276" w:lineRule="auto"/>
        <w:rPr/>
      </w:pPr>
      <w:r w:rsidDel="00000000" w:rsidR="00000000" w:rsidRPr="00000000">
        <w:rPr>
          <w:rtl w:val="0"/>
        </w:rPr>
        <w:t xml:space="preserve">Each 3 chapters counts as a trackable item! (if cost prohibitive – check the library or ask for book scholarship)</w:t>
      </w:r>
    </w:p>
    <w:tbl>
      <w:tblPr>
        <w:tblStyle w:val="Table8"/>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0"/>
        <w:gridCol w:w="8460"/>
        <w:tblGridChange w:id="0">
          <w:tblGrid>
            <w:gridCol w:w="2440"/>
            <w:gridCol w:w="84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center"/>
              <w:rPr>
                <w:b w:val="1"/>
              </w:rPr>
            </w:pPr>
            <w:r w:rsidDel="00000000" w:rsidR="00000000" w:rsidRPr="00000000">
              <w:rPr>
                <w:b w:val="1"/>
                <w:rtl w:val="0"/>
              </w:rPr>
              <w:t xml:space="preserve">Name + Author </w:t>
            </w:r>
          </w:p>
        </w:tc>
        <w:tc>
          <w:tcPr>
            <w:shd w:fill="a4c2f4"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b w:val="1"/>
              </w:rPr>
            </w:pPr>
            <w:r w:rsidDel="00000000" w:rsidR="00000000" w:rsidRPr="00000000">
              <w:rPr>
                <w:b w:val="1"/>
                <w:rtl w:val="0"/>
              </w:rPr>
              <w:t xml:space="preserve">Description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pPr>
            <w:hyperlink r:id="rId44">
              <w:r w:rsidDel="00000000" w:rsidR="00000000" w:rsidRPr="00000000">
                <w:rPr>
                  <w:i w:val="1"/>
                  <w:color w:val="0000ff"/>
                  <w:highlight w:val="white"/>
                  <w:u w:val="single"/>
                  <w:rtl w:val="0"/>
                </w:rPr>
                <w:t xml:space="preserve">Are u ok?: A Guide to Caring for Your Mental Health</w:t>
              </w:r>
            </w:hyperlink>
            <w:hyperlink r:id="rId45">
              <w:r w:rsidDel="00000000" w:rsidR="00000000" w:rsidRPr="00000000">
                <w:rPr>
                  <w:color w:val="0000ff"/>
                  <w:highlight w:val="white"/>
                  <w:u w:val="single"/>
                  <w:rtl w:val="0"/>
                </w:rPr>
                <w:t xml:space="preserve"> by Kati Morton</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hd w:fill="ffffff" w:val="clear"/>
              <w:spacing w:line="240" w:lineRule="auto"/>
              <w:ind w:right="360"/>
              <w:rPr/>
            </w:pPr>
            <w:r w:rsidDel="00000000" w:rsidR="00000000" w:rsidRPr="00000000">
              <w:rPr>
                <w:rtl w:val="0"/>
              </w:rPr>
              <w:t xml:space="preserve">Licensed family therapist Kati Morton’s book is one of the most useful and accessible on this list. This book is laid out in a Q&amp;A format with a friendly tone that doesn’t judge or look down on anyone seeking help. It leads readers through the most common questions about mental health topics and the process involved with getting help. The down-to-earth writing even helps to destigmatize the struggles that many people go through.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pPr>
            <w:hyperlink r:id="rId46">
              <w:r w:rsidDel="00000000" w:rsidR="00000000" w:rsidRPr="00000000">
                <w:rPr>
                  <w:i w:val="1"/>
                  <w:color w:val="0000ff"/>
                  <w:highlight w:val="white"/>
                  <w:u w:val="single"/>
                  <w:rtl w:val="0"/>
                </w:rPr>
                <w:t xml:space="preserve">Your Brain Needs a Hug: Life, Love, Mental Health, and Sandwiches</w:t>
              </w:r>
            </w:hyperlink>
            <w:hyperlink r:id="rId47">
              <w:r w:rsidDel="00000000" w:rsidR="00000000" w:rsidRPr="00000000">
                <w:rPr>
                  <w:color w:val="0000ff"/>
                  <w:highlight w:val="white"/>
                  <w:u w:val="single"/>
                  <w:rtl w:val="0"/>
                </w:rPr>
                <w:t xml:space="preserve"> by Rae Earl</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pPr>
            <w:r w:rsidDel="00000000" w:rsidR="00000000" w:rsidRPr="00000000">
              <w:rPr>
                <w:highlight w:val="white"/>
                <w:rtl w:val="0"/>
              </w:rPr>
              <w:t xml:space="preserve">The author of this book dealt with anxiety, an eating disorder, and OCD while she was a teenager. In this book, she shares coping strategies, funny moments to get others through difficult days, and frank, friendly advice. The style of the book is written like someone who has “been there.” Readers feel like they are being talked to in an honest yet funny way. It is a great pick for those who need a mental health pick-me-up.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highlight w:val="white"/>
              </w:rPr>
            </w:pPr>
            <w:hyperlink r:id="rId48">
              <w:r w:rsidDel="00000000" w:rsidR="00000000" w:rsidRPr="00000000">
                <w:rPr>
                  <w:i w:val="1"/>
                  <w:color w:val="0000ff"/>
                  <w:highlight w:val="white"/>
                  <w:u w:val="single"/>
                  <w:rtl w:val="0"/>
                </w:rPr>
                <w:t xml:space="preserve">Mindfulness and Meditation: Handling Life with a Calm and Focused Mind </w:t>
              </w:r>
            </w:hyperlink>
            <w:hyperlink r:id="rId49">
              <w:r w:rsidDel="00000000" w:rsidR="00000000" w:rsidRPr="00000000">
                <w:rPr>
                  <w:color w:val="0000ff"/>
                  <w:highlight w:val="white"/>
                  <w:u w:val="single"/>
                  <w:rtl w:val="0"/>
                </w:rPr>
                <w:t xml:space="preserve">by Whitney Stewart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hd w:fill="ffffff" w:val="clear"/>
              <w:spacing w:line="240" w:lineRule="auto"/>
              <w:ind w:right="360"/>
              <w:rPr>
                <w:highlight w:val="white"/>
              </w:rPr>
            </w:pPr>
            <w:r w:rsidDel="00000000" w:rsidR="00000000" w:rsidRPr="00000000">
              <w:rPr>
                <w:highlight w:val="white"/>
                <w:rtl w:val="0"/>
              </w:rPr>
              <w:t xml:space="preserve">Stress, anxiety, and depression can begin to get hardcore the teen years for the most part. Adulthood is better if good habits are developed for handling mental health as a teen. This book seeks to teach practical skills. Specifically, it looks into examining emotions, keeping a tab on social media habits, wellness routines, and managing stress levels. The writing uses a lens of the teen experience to frame things – making it very useful for day-to-day mental health support.</w:t>
            </w:r>
          </w:p>
          <w:p w:rsidR="00000000" w:rsidDel="00000000" w:rsidP="00000000" w:rsidRDefault="00000000" w:rsidRPr="00000000" w14:paraId="00000095">
            <w:pPr>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highlight w:val="white"/>
              </w:rPr>
            </w:pPr>
            <w:hyperlink r:id="rId50">
              <w:r w:rsidDel="00000000" w:rsidR="00000000" w:rsidRPr="00000000">
                <w:rPr>
                  <w:i w:val="1"/>
                  <w:color w:val="0000ff"/>
                  <w:highlight w:val="white"/>
                  <w:u w:val="single"/>
                  <w:rtl w:val="0"/>
                </w:rPr>
                <w:t xml:space="preserve">Brainstorm </w:t>
              </w:r>
            </w:hyperlink>
            <w:hyperlink r:id="rId51">
              <w:r w:rsidDel="00000000" w:rsidR="00000000" w:rsidRPr="00000000">
                <w:rPr>
                  <w:color w:val="0000ff"/>
                  <w:highlight w:val="white"/>
                  <w:u w:val="single"/>
                  <w:rtl w:val="0"/>
                </w:rPr>
                <w:t xml:space="preserve">by Dan Siegel</w:t>
              </w:r>
            </w:hyperlink>
            <w:r w:rsidDel="00000000" w:rsidR="00000000" w:rsidRPr="00000000">
              <w:rPr>
                <w:highlight w:val="whit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hd w:fill="ffffff" w:val="clear"/>
              <w:spacing w:line="240" w:lineRule="auto"/>
              <w:ind w:right="360"/>
              <w:rPr>
                <w:highlight w:val="white"/>
              </w:rPr>
            </w:pPr>
            <w:r w:rsidDel="00000000" w:rsidR="00000000" w:rsidRPr="00000000">
              <w:rPr>
                <w:highlight w:val="white"/>
                <w:rtl w:val="0"/>
              </w:rPr>
              <w:t xml:space="preserve">In </w:t>
            </w:r>
            <w:r w:rsidDel="00000000" w:rsidR="00000000" w:rsidRPr="00000000">
              <w:rPr>
                <w:i w:val="1"/>
                <w:highlight w:val="white"/>
                <w:rtl w:val="0"/>
              </w:rPr>
              <w:t xml:space="preserve">Brainstorm</w:t>
            </w:r>
            <w:r w:rsidDel="00000000" w:rsidR="00000000" w:rsidRPr="00000000">
              <w:rPr>
                <w:highlight w:val="white"/>
                <w:rtl w:val="0"/>
              </w:rPr>
              <w:t xml:space="preserve">, Siegel illuminates how brain development impacts teenagers’ behavior and relationships. Drawing on important new research in the field of interpersonal neurobiology, he explores exciting ways in which understanding how the teenage brain functions can help parents make what is in fact an incredibly positive period of growth, change, and experimentation in their children’s lives less lonely and distressing on both sides of the generational divide.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highlight w:val="white"/>
              </w:rPr>
            </w:pPr>
            <w:hyperlink r:id="rId52">
              <w:r w:rsidDel="00000000" w:rsidR="00000000" w:rsidRPr="00000000">
                <w:rPr>
                  <w:i w:val="1"/>
                  <w:color w:val="0000ff"/>
                  <w:highlight w:val="white"/>
                  <w:u w:val="single"/>
                  <w:rtl w:val="0"/>
                </w:rPr>
                <w:t xml:space="preserve">Mindset </w:t>
              </w:r>
            </w:hyperlink>
            <w:hyperlink r:id="rId53">
              <w:r w:rsidDel="00000000" w:rsidR="00000000" w:rsidRPr="00000000">
                <w:rPr>
                  <w:color w:val="0000ff"/>
                  <w:highlight w:val="white"/>
                  <w:u w:val="single"/>
                  <w:rtl w:val="0"/>
                </w:rPr>
                <w:t xml:space="preserve">by Carol Dweck</w:t>
              </w:r>
            </w:hyperlink>
            <w:r w:rsidDel="00000000" w:rsidR="00000000" w:rsidRPr="00000000">
              <w:rPr>
                <w:highlight w:val="whit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hd w:fill="ffffff" w:val="clear"/>
              <w:spacing w:line="240" w:lineRule="auto"/>
              <w:ind w:right="360"/>
              <w:rPr>
                <w:highlight w:val="white"/>
              </w:rPr>
            </w:pPr>
            <w:r w:rsidDel="00000000" w:rsidR="00000000" w:rsidRPr="00000000">
              <w:rPr>
                <w:highlight w:val="white"/>
                <w:rtl w:val="0"/>
              </w:rPr>
              <w:t xml:space="preserve">After decades of research, world-renowned Stanford University psychologist Carol S. Dweck, Ph.D., discovered a simple but groundbreaking idea: the power of mindset. In this brilliant book, she shows how success in school, work, sports, the arts, and almost every area of human endeavor can be dramatically influenced by how we think about our talents and abilities. People with a </w:t>
            </w:r>
            <w:r w:rsidDel="00000000" w:rsidR="00000000" w:rsidRPr="00000000">
              <w:rPr>
                <w:i w:val="1"/>
                <w:highlight w:val="white"/>
                <w:rtl w:val="0"/>
              </w:rPr>
              <w:t xml:space="preserve">fixed mindset</w:t>
            </w:r>
            <w:r w:rsidDel="00000000" w:rsidR="00000000" w:rsidRPr="00000000">
              <w:rPr>
                <w:highlight w:val="white"/>
                <w:rtl w:val="0"/>
              </w:rPr>
              <w:t xml:space="preserve">—those who believe that abilities are fixed—are less likely to flourish than those with a </w:t>
            </w:r>
            <w:r w:rsidDel="00000000" w:rsidR="00000000" w:rsidRPr="00000000">
              <w:rPr>
                <w:i w:val="1"/>
                <w:highlight w:val="white"/>
                <w:rtl w:val="0"/>
              </w:rPr>
              <w:t xml:space="preserve">growth mindset</w:t>
            </w:r>
            <w:r w:rsidDel="00000000" w:rsidR="00000000" w:rsidRPr="00000000">
              <w:rPr>
                <w:highlight w:val="white"/>
                <w:rtl w:val="0"/>
              </w:rPr>
              <w:t xml:space="preserve">—those who believe that abilities can be developed. </w:t>
            </w:r>
            <w:r w:rsidDel="00000000" w:rsidR="00000000" w:rsidRPr="00000000">
              <w:rPr>
                <w:i w:val="1"/>
                <w:highlight w:val="white"/>
                <w:rtl w:val="0"/>
              </w:rPr>
              <w:t xml:space="preserve">Mindset</w:t>
            </w:r>
            <w:r w:rsidDel="00000000" w:rsidR="00000000" w:rsidRPr="00000000">
              <w:rPr>
                <w:highlight w:val="white"/>
                <w:rtl w:val="0"/>
              </w:rPr>
              <w:t xml:space="preserve"> reveals how great parents, teachers, managers, and athletes can put this idea to use to foster outstanding accomplishment.</w:t>
            </w:r>
          </w:p>
        </w:tc>
      </w:tr>
    </w:tbl>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r>
    </w:p>
    <w:p w:rsidR="00000000" w:rsidDel="00000000" w:rsidP="00000000" w:rsidRDefault="00000000" w:rsidRPr="00000000" w14:paraId="0000009C">
      <w:pPr>
        <w:spacing w:line="276" w:lineRule="auto"/>
        <w:rPr>
          <w:b w:val="1"/>
          <w:sz w:val="30"/>
          <w:szCs w:val="30"/>
        </w:rPr>
      </w:pPr>
      <w:r w:rsidDel="00000000" w:rsidR="00000000" w:rsidRPr="00000000">
        <w:rPr>
          <w:b w:val="1"/>
          <w:sz w:val="30"/>
          <w:szCs w:val="30"/>
          <w:rtl w:val="0"/>
        </w:rPr>
        <w:t xml:space="preserve">Articles:</w:t>
      </w:r>
    </w:p>
    <w:p w:rsidR="00000000" w:rsidDel="00000000" w:rsidP="00000000" w:rsidRDefault="00000000" w:rsidRPr="00000000" w14:paraId="0000009D">
      <w:pPr>
        <w:spacing w:line="276" w:lineRule="auto"/>
        <w:rPr>
          <w:sz w:val="30"/>
          <w:szCs w:val="30"/>
        </w:rPr>
      </w:pPr>
      <w:r w:rsidDel="00000000" w:rsidR="00000000" w:rsidRPr="00000000">
        <w:rPr>
          <w:rtl w:val="0"/>
        </w:rPr>
        <w:t xml:space="preserve">Reading two articles counts as a trackable item!  </w:t>
      </w:r>
      <w:r w:rsidDel="00000000" w:rsidR="00000000" w:rsidRPr="00000000">
        <w:rPr>
          <w:rtl w:val="0"/>
        </w:rPr>
      </w:r>
    </w:p>
    <w:tbl>
      <w:tblPr>
        <w:tblStyle w:val="Table9"/>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0"/>
        <w:gridCol w:w="6380"/>
        <w:tblGridChange w:id="0">
          <w:tblGrid>
            <w:gridCol w:w="4520"/>
            <w:gridCol w:w="638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b w:val="1"/>
              </w:rPr>
            </w:pPr>
            <w:r w:rsidDel="00000000" w:rsidR="00000000" w:rsidRPr="00000000">
              <w:rPr>
                <w:b w:val="1"/>
                <w:rtl w:val="0"/>
              </w:rPr>
              <w:t xml:space="preserve">Title</w:t>
            </w:r>
          </w:p>
        </w:tc>
        <w:tc>
          <w:tcPr>
            <w:shd w:fill="a4c2f4"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jc w:val="center"/>
              <w:rPr>
                <w:b w:val="1"/>
              </w:rPr>
            </w:pPr>
            <w:r w:rsidDel="00000000" w:rsidR="00000000" w:rsidRPr="00000000">
              <w:rPr>
                <w:b w:val="1"/>
                <w:rtl w:val="0"/>
              </w:rPr>
              <w:t xml:space="preserve">Source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pStyle w:val="Heading1"/>
              <w:keepNext w:val="0"/>
              <w:keepLines w:val="0"/>
              <w:widowControl w:val="0"/>
              <w:spacing w:after="0" w:before="0" w:line="270" w:lineRule="auto"/>
              <w:rPr>
                <w:sz w:val="22"/>
                <w:szCs w:val="22"/>
              </w:rPr>
            </w:pPr>
            <w:bookmarkStart w:colFirst="0" w:colLast="0" w:name="_3dy6vkm" w:id="6"/>
            <w:bookmarkEnd w:id="6"/>
            <w:r w:rsidDel="00000000" w:rsidR="00000000" w:rsidRPr="00000000">
              <w:rPr>
                <w:sz w:val="22"/>
                <w:szCs w:val="22"/>
                <w:rtl w:val="0"/>
              </w:rPr>
              <w:t xml:space="preserve">A New Sign That Teens Know They Aren’t Struggling Alone </w:t>
            </w:r>
          </w:p>
          <w:p w:rsidR="00000000" w:rsidDel="00000000" w:rsidP="00000000" w:rsidRDefault="00000000" w:rsidRPr="00000000" w14:paraId="000000A1">
            <w:pPr>
              <w:spacing w:line="240" w:lineRule="auto"/>
              <w:rPr>
                <w:i w:val="1"/>
              </w:rPr>
            </w:pPr>
            <w:r w:rsidDel="00000000" w:rsidR="00000000" w:rsidRPr="00000000">
              <w:rPr>
                <w:rtl w:val="0"/>
              </w:rPr>
            </w:r>
          </w:p>
          <w:p w:rsidR="00000000" w:rsidDel="00000000" w:rsidP="00000000" w:rsidRDefault="00000000" w:rsidRPr="00000000" w14:paraId="000000A2">
            <w:pPr>
              <w:spacing w:line="240" w:lineRule="auto"/>
              <w:rPr/>
            </w:pPr>
            <w:r w:rsidDel="00000000" w:rsidR="00000000" w:rsidRPr="00000000">
              <w:rPr>
                <w:i w:val="1"/>
                <w:rtl w:val="0"/>
              </w:rPr>
              <w:t xml:space="preserve">The Atlantic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pPr>
            <w:hyperlink r:id="rId54">
              <w:r w:rsidDel="00000000" w:rsidR="00000000" w:rsidRPr="00000000">
                <w:rPr>
                  <w:color w:val="0000ff"/>
                  <w:u w:val="single"/>
                  <w:rtl w:val="0"/>
                </w:rPr>
                <w:t xml:space="preserve">https://www.theatlantic.com/health/archive/2019/02/teen-mental-health-worries/583531/</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pStyle w:val="Heading1"/>
              <w:keepNext w:val="0"/>
              <w:keepLines w:val="0"/>
              <w:widowControl w:val="0"/>
              <w:pBdr>
                <w:bottom w:color="000000" w:space="12" w:sz="0" w:val="none"/>
              </w:pBdr>
              <w:spacing w:after="0" w:before="0" w:line="264" w:lineRule="auto"/>
              <w:rPr>
                <w:sz w:val="22"/>
                <w:szCs w:val="22"/>
              </w:rPr>
            </w:pPr>
            <w:bookmarkStart w:colFirst="0" w:colLast="0" w:name="_1t3h5sf" w:id="7"/>
            <w:bookmarkEnd w:id="7"/>
            <w:r w:rsidDel="00000000" w:rsidR="00000000" w:rsidRPr="00000000">
              <w:rPr>
                <w:sz w:val="22"/>
                <w:szCs w:val="22"/>
                <w:rtl w:val="0"/>
              </w:rPr>
              <w:t xml:space="preserve">Restorative circles, online wellness rooms and grief training: How schools are preparing for the coronavirus mental health crisis</w:t>
            </w:r>
          </w:p>
          <w:p w:rsidR="00000000" w:rsidDel="00000000" w:rsidP="00000000" w:rsidRDefault="00000000" w:rsidRPr="00000000" w14:paraId="000000A5">
            <w:pPr>
              <w:spacing w:line="240" w:lineRule="auto"/>
              <w:rPr>
                <w:i w:val="1"/>
              </w:rPr>
            </w:pPr>
            <w:r w:rsidDel="00000000" w:rsidR="00000000" w:rsidRPr="00000000">
              <w:rPr>
                <w:i w:val="1"/>
                <w:rtl w:val="0"/>
              </w:rPr>
              <w:t xml:space="preserve">The Washington Post </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pPr>
            <w:hyperlink r:id="rId55">
              <w:r w:rsidDel="00000000" w:rsidR="00000000" w:rsidRPr="00000000">
                <w:rPr>
                  <w:color w:val="0000ff"/>
                  <w:u w:val="single"/>
                  <w:rtl w:val="0"/>
                </w:rPr>
                <w:t xml:space="preserve">https://www.washingtonpost.com/local/education/restorative-circles-online-wellness-rooms-and-grief-training-how-schools-are-preparing-for-the-coronavirus-mental-health-crisis/2020/08/20/945f93ee-e305-11ea-b69b-64f7b0477ed4_story.html</w:t>
              </w:r>
            </w:hyperlink>
            <w:r w:rsidDel="00000000" w:rsidR="00000000" w:rsidRPr="00000000">
              <w:rPr>
                <w:rtl w:val="0"/>
              </w:rPr>
            </w:r>
          </w:p>
        </w:tc>
      </w:tr>
      <w:tr>
        <w:trPr>
          <w:cantSplit w:val="0"/>
          <w:trHeight w:val="90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pStyle w:val="Heading1"/>
              <w:keepNext w:val="0"/>
              <w:keepLines w:val="0"/>
              <w:widowControl w:val="0"/>
              <w:shd w:fill="ffffff" w:val="clear"/>
              <w:spacing w:before="480" w:line="240" w:lineRule="auto"/>
              <w:rPr>
                <w:sz w:val="22"/>
                <w:szCs w:val="22"/>
              </w:rPr>
            </w:pPr>
            <w:r w:rsidDel="00000000" w:rsidR="00000000" w:rsidRPr="00000000">
              <w:rPr>
                <w:sz w:val="22"/>
                <w:szCs w:val="22"/>
                <w:rtl w:val="0"/>
              </w:rPr>
              <w:t xml:space="preserve">Young Adults Report Rising Levels of Anxiety and Depression in Pandemic</w:t>
            </w:r>
          </w:p>
          <w:p w:rsidR="00000000" w:rsidDel="00000000" w:rsidP="00000000" w:rsidRDefault="00000000" w:rsidRPr="00000000" w14:paraId="000000A8">
            <w:pPr>
              <w:pStyle w:val="Heading1"/>
              <w:keepNext w:val="0"/>
              <w:keepLines w:val="0"/>
              <w:widowControl w:val="0"/>
              <w:pBdr>
                <w:bottom w:color="000000" w:space="12" w:sz="0" w:val="none"/>
              </w:pBdr>
              <w:spacing w:after="0" w:before="0" w:line="264" w:lineRule="auto"/>
              <w:rPr>
                <w:i w:val="1"/>
                <w:sz w:val="22"/>
                <w:szCs w:val="22"/>
              </w:rPr>
            </w:pPr>
            <w:bookmarkStart w:colFirst="0" w:colLast="0" w:name="_4d34og8" w:id="8"/>
            <w:bookmarkEnd w:id="8"/>
            <w:r w:rsidDel="00000000" w:rsidR="00000000" w:rsidRPr="00000000">
              <w:rPr>
                <w:i w:val="1"/>
                <w:sz w:val="22"/>
                <w:szCs w:val="22"/>
                <w:rtl w:val="0"/>
              </w:rPr>
              <w:t xml:space="preserve">The New York Times</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pPr>
            <w:hyperlink r:id="rId56">
              <w:r w:rsidDel="00000000" w:rsidR="00000000" w:rsidRPr="00000000">
                <w:rPr>
                  <w:color w:val="0000ff"/>
                  <w:u w:val="single"/>
                  <w:rtl w:val="0"/>
                </w:rPr>
                <w:t xml:space="preserve">https://www.nytimes.com/2020/08/13/health/Covid-mental-health-anxiety.html</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pStyle w:val="Heading1"/>
              <w:keepNext w:val="0"/>
              <w:keepLines w:val="0"/>
              <w:widowControl w:val="0"/>
              <w:shd w:fill="ffffff" w:val="clear"/>
              <w:spacing w:before="480" w:line="264" w:lineRule="auto"/>
              <w:rPr>
                <w:sz w:val="22"/>
                <w:szCs w:val="22"/>
              </w:rPr>
            </w:pPr>
            <w:bookmarkStart w:colFirst="0" w:colLast="0" w:name="_2s8eyo1" w:id="9"/>
            <w:bookmarkEnd w:id="9"/>
            <w:r w:rsidDel="00000000" w:rsidR="00000000" w:rsidRPr="00000000">
              <w:rPr>
                <w:sz w:val="22"/>
                <w:szCs w:val="22"/>
                <w:rtl w:val="0"/>
              </w:rPr>
              <w:t xml:space="preserve">Preventing Suicide: Learn the signs, the facts, and how you can help prevent suicide.</w:t>
            </w:r>
          </w:p>
          <w:p w:rsidR="00000000" w:rsidDel="00000000" w:rsidP="00000000" w:rsidRDefault="00000000" w:rsidRPr="00000000" w14:paraId="000000AB">
            <w:pPr>
              <w:spacing w:line="240" w:lineRule="auto"/>
              <w:rPr>
                <w:i w:val="1"/>
              </w:rPr>
            </w:pPr>
            <w:r w:rsidDel="00000000" w:rsidR="00000000" w:rsidRPr="00000000">
              <w:rPr>
                <w:i w:val="1"/>
                <w:rtl w:val="0"/>
              </w:rPr>
              <w:t xml:space="preserve">The Trevor Project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hyperlink r:id="rId57">
              <w:r w:rsidDel="00000000" w:rsidR="00000000" w:rsidRPr="00000000">
                <w:rPr>
                  <w:color w:val="0000ff"/>
                  <w:u w:val="single"/>
                  <w:rtl w:val="0"/>
                </w:rPr>
                <w:t xml:space="preserve">https://www.thetrevorproject.org/resources/preventing-suicide/</w:t>
              </w:r>
            </w:hyperlink>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pStyle w:val="Heading1"/>
              <w:keepNext w:val="0"/>
              <w:keepLines w:val="0"/>
              <w:widowControl w:val="0"/>
              <w:shd w:fill="ffffff" w:val="clear"/>
              <w:spacing w:before="480" w:line="264" w:lineRule="auto"/>
              <w:rPr>
                <w:sz w:val="22"/>
                <w:szCs w:val="22"/>
              </w:rPr>
            </w:pPr>
            <w:r w:rsidDel="00000000" w:rsidR="00000000" w:rsidRPr="00000000">
              <w:rPr>
                <w:sz w:val="22"/>
                <w:szCs w:val="22"/>
                <w:rtl w:val="0"/>
              </w:rPr>
              <w:t xml:space="preserve">Self-Care Tips for Teens</w:t>
            </w:r>
          </w:p>
          <w:p w:rsidR="00000000" w:rsidDel="00000000" w:rsidP="00000000" w:rsidRDefault="00000000" w:rsidRPr="00000000" w14:paraId="000000AF">
            <w:pPr>
              <w:spacing w:line="240" w:lineRule="auto"/>
              <w:rPr>
                <w:i w:val="1"/>
              </w:rPr>
            </w:pPr>
            <w:r w:rsidDel="00000000" w:rsidR="00000000" w:rsidRPr="00000000">
              <w:rPr>
                <w:i w:val="1"/>
                <w:rtl w:val="0"/>
              </w:rPr>
              <w:t xml:space="preserve">Brittani Persha Counseling</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pPr>
            <w:hyperlink r:id="rId58">
              <w:r w:rsidDel="00000000" w:rsidR="00000000" w:rsidRPr="00000000">
                <w:rPr>
                  <w:color w:val="0000ff"/>
                  <w:u w:val="single"/>
                  <w:rtl w:val="0"/>
                </w:rPr>
                <w:t xml:space="preserve">https://brittanipershacounseling.com/self-care-tips-for-teens/</w:t>
              </w:r>
            </w:hyperlink>
            <w:r w:rsidDel="00000000" w:rsidR="00000000" w:rsidRPr="00000000">
              <w:rPr>
                <w:rtl w:val="0"/>
              </w:rPr>
            </w:r>
          </w:p>
          <w:p w:rsidR="00000000" w:rsidDel="00000000" w:rsidP="00000000" w:rsidRDefault="00000000" w:rsidRPr="00000000" w14:paraId="000000B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pStyle w:val="Heading1"/>
              <w:keepNext w:val="0"/>
              <w:keepLines w:val="0"/>
              <w:widowControl w:val="0"/>
              <w:shd w:fill="ffffff" w:val="clear"/>
              <w:spacing w:before="480" w:line="264" w:lineRule="auto"/>
              <w:rPr>
                <w:sz w:val="22"/>
                <w:szCs w:val="22"/>
              </w:rPr>
            </w:pPr>
            <w:r w:rsidDel="00000000" w:rsidR="00000000" w:rsidRPr="00000000">
              <w:rPr>
                <w:sz w:val="22"/>
                <w:szCs w:val="22"/>
                <w:rtl w:val="0"/>
              </w:rPr>
              <w:t xml:space="preserve">10 Things Every Teen Should Know About Dealing with a Mental Health Issue</w:t>
            </w:r>
          </w:p>
          <w:p w:rsidR="00000000" w:rsidDel="00000000" w:rsidP="00000000" w:rsidRDefault="00000000" w:rsidRPr="00000000" w14:paraId="000000B3">
            <w:pPr>
              <w:spacing w:line="240" w:lineRule="auto"/>
              <w:rPr>
                <w:i w:val="1"/>
              </w:rPr>
            </w:pPr>
            <w:r w:rsidDel="00000000" w:rsidR="00000000" w:rsidRPr="00000000">
              <w:rPr>
                <w:i w:val="1"/>
                <w:rtl w:val="0"/>
              </w:rPr>
              <w:t xml:space="preserve">Discovery Mood &amp; Anxiety Program Blog</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color w:val="0000ff"/>
                <w:u w:val="single"/>
              </w:rPr>
            </w:pPr>
            <w:hyperlink r:id="rId59">
              <w:r w:rsidDel="00000000" w:rsidR="00000000" w:rsidRPr="00000000">
                <w:rPr>
                  <w:color w:val="1155cc"/>
                  <w:u w:val="single"/>
                  <w:rtl w:val="0"/>
                </w:rPr>
                <w:t xml:space="preserve">https://discoverymood.com/blog/10-tips-teen-dealing-with-a-mental-health/</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pStyle w:val="Heading1"/>
              <w:keepNext w:val="0"/>
              <w:keepLines w:val="0"/>
              <w:widowControl w:val="0"/>
              <w:shd w:fill="ffffff" w:val="clear"/>
              <w:spacing w:before="480" w:line="264" w:lineRule="auto"/>
              <w:rPr>
                <w:sz w:val="22"/>
                <w:szCs w:val="22"/>
              </w:rPr>
            </w:pPr>
            <w:r w:rsidDel="00000000" w:rsidR="00000000" w:rsidRPr="00000000">
              <w:rPr>
                <w:sz w:val="22"/>
                <w:szCs w:val="22"/>
                <w:rtl w:val="0"/>
              </w:rPr>
              <w:t xml:space="preserve">Teen Depression: Why It’s Increasing and What Parents Need to Know</w:t>
            </w:r>
          </w:p>
          <w:p w:rsidR="00000000" w:rsidDel="00000000" w:rsidP="00000000" w:rsidRDefault="00000000" w:rsidRPr="00000000" w14:paraId="000000B6">
            <w:pPr>
              <w:spacing w:line="240" w:lineRule="auto"/>
              <w:rPr>
                <w:i w:val="1"/>
              </w:rPr>
            </w:pPr>
            <w:r w:rsidDel="00000000" w:rsidR="00000000" w:rsidRPr="00000000">
              <w:rPr>
                <w:i w:val="1"/>
                <w:rtl w:val="0"/>
              </w:rPr>
              <w:t xml:space="preserve">eCounseling Blog</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pPr>
            <w:hyperlink r:id="rId60">
              <w:r w:rsidDel="00000000" w:rsidR="00000000" w:rsidRPr="00000000">
                <w:rPr>
                  <w:color w:val="1155cc"/>
                  <w:u w:val="single"/>
                  <w:rtl w:val="0"/>
                </w:rPr>
                <w:t xml:space="preserve">https://www.e-counseling.com/depression/teen-depression-increasing/</w:t>
              </w:r>
            </w:hyperlink>
            <w:r w:rsidDel="00000000" w:rsidR="00000000" w:rsidRPr="00000000">
              <w:rPr>
                <w:rtl w:val="0"/>
              </w:rPr>
            </w:r>
          </w:p>
        </w:tc>
      </w:tr>
    </w:tbl>
    <w:p w:rsidR="00000000" w:rsidDel="00000000" w:rsidP="00000000" w:rsidRDefault="00000000" w:rsidRPr="00000000" w14:paraId="000000B8">
      <w:pPr>
        <w:spacing w:line="276" w:lineRule="auto"/>
        <w:rPr>
          <w:sz w:val="30"/>
          <w:szCs w:val="30"/>
        </w:rPr>
      </w:pPr>
      <w:r w:rsidDel="00000000" w:rsidR="00000000" w:rsidRPr="00000000">
        <w:rPr>
          <w:rtl w:val="0"/>
        </w:rPr>
      </w:r>
    </w:p>
    <w:p w:rsidR="00000000" w:rsidDel="00000000" w:rsidP="00000000" w:rsidRDefault="00000000" w:rsidRPr="00000000" w14:paraId="000000B9">
      <w:pPr>
        <w:spacing w:line="276" w:lineRule="auto"/>
        <w:rPr>
          <w:b w:val="1"/>
          <w:sz w:val="30"/>
          <w:szCs w:val="30"/>
        </w:rPr>
      </w:pPr>
      <w:r w:rsidDel="00000000" w:rsidR="00000000" w:rsidRPr="00000000">
        <w:rPr>
          <w:b w:val="1"/>
          <w:sz w:val="30"/>
          <w:szCs w:val="30"/>
          <w:rtl w:val="0"/>
        </w:rPr>
        <w:t xml:space="preserve">Mental Health Tracker: </w:t>
      </w:r>
    </w:p>
    <w:p w:rsidR="00000000" w:rsidDel="00000000" w:rsidP="00000000" w:rsidRDefault="00000000" w:rsidRPr="00000000" w14:paraId="000000BA">
      <w:pPr>
        <w:spacing w:line="276" w:lineRule="auto"/>
        <w:rPr/>
      </w:pPr>
      <w:r w:rsidDel="00000000" w:rsidR="00000000" w:rsidRPr="00000000">
        <w:rPr>
          <w:rtl w:val="0"/>
        </w:rPr>
        <w:t xml:space="preserve">Filling out for a week counts as one trackable item! </w:t>
      </w:r>
    </w:p>
    <w:tbl>
      <w:tblPr>
        <w:tblStyle w:val="Table10"/>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0"/>
        <w:gridCol w:w="7800"/>
        <w:tblGridChange w:id="0">
          <w:tblGrid>
            <w:gridCol w:w="3100"/>
            <w:gridCol w:w="780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b w:val="1"/>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jc w:val="center"/>
              <w:rPr>
                <w:b w:val="1"/>
              </w:rPr>
            </w:pPr>
            <w:r w:rsidDel="00000000" w:rsidR="00000000" w:rsidRPr="00000000">
              <w:rPr>
                <w:b w:val="1"/>
                <w:rtl w:val="0"/>
              </w:rPr>
              <w:t xml:space="preserve">Description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pPr>
            <w:hyperlink r:id="rId61">
              <w:r w:rsidDel="00000000" w:rsidR="00000000" w:rsidRPr="00000000">
                <w:rPr>
                  <w:color w:val="1155cc"/>
                  <w:u w:val="single"/>
                  <w:rtl w:val="0"/>
                </w:rPr>
                <w:t xml:space="preserve">Mood Tracker</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pPr>
            <w:r w:rsidDel="00000000" w:rsidR="00000000" w:rsidRPr="00000000">
              <w:rPr>
                <w:rtl w:val="0"/>
              </w:rPr>
              <w:t xml:space="preserve">Create a mood tracker to pay attention to how you are feeling overall, day in and day out. An example is in the resource folder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pPr>
            <w:hyperlink r:id="rId62">
              <w:r w:rsidDel="00000000" w:rsidR="00000000" w:rsidRPr="00000000">
                <w:rPr>
                  <w:color w:val="1155cc"/>
                  <w:u w:val="single"/>
                  <w:rtl w:val="0"/>
                </w:rPr>
                <w:t xml:space="preserve">Daily Self Care Activities Checklist </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pPr>
            <w:r w:rsidDel="00000000" w:rsidR="00000000" w:rsidRPr="00000000">
              <w:rPr>
                <w:rtl w:val="0"/>
              </w:rPr>
              <w:t xml:space="preserve">Use this weekly tracker to pay attention to how much you are taking care of yourself! Available in the resource folder</w:t>
            </w:r>
          </w:p>
        </w:tc>
      </w:tr>
    </w:tbl>
    <w:p w:rsidR="00000000" w:rsidDel="00000000" w:rsidP="00000000" w:rsidRDefault="00000000" w:rsidRPr="00000000" w14:paraId="000000C1">
      <w:pPr>
        <w:spacing w:line="276" w:lineRule="auto"/>
        <w:rPr>
          <w:sz w:val="30"/>
          <w:szCs w:val="30"/>
        </w:rPr>
      </w:pPr>
      <w:r w:rsidDel="00000000" w:rsidR="00000000" w:rsidRPr="00000000">
        <w:rPr>
          <w:rtl w:val="0"/>
        </w:rPr>
      </w:r>
    </w:p>
    <w:p w:rsidR="00000000" w:rsidDel="00000000" w:rsidP="00000000" w:rsidRDefault="00000000" w:rsidRPr="00000000" w14:paraId="000000C2">
      <w:pPr>
        <w:spacing w:line="276" w:lineRule="auto"/>
        <w:rPr>
          <w:b w:val="1"/>
          <w:sz w:val="30"/>
          <w:szCs w:val="30"/>
        </w:rPr>
      </w:pPr>
      <w:r w:rsidDel="00000000" w:rsidR="00000000" w:rsidRPr="00000000">
        <w:rPr>
          <w:b w:val="1"/>
          <w:sz w:val="30"/>
          <w:szCs w:val="30"/>
          <w:rtl w:val="0"/>
        </w:rPr>
        <w:t xml:space="preserve">Instagram Therapists:</w:t>
      </w:r>
    </w:p>
    <w:p w:rsidR="00000000" w:rsidDel="00000000" w:rsidP="00000000" w:rsidRDefault="00000000" w:rsidRPr="00000000" w14:paraId="000000C3">
      <w:pPr>
        <w:spacing w:line="276" w:lineRule="auto"/>
        <w:rPr/>
      </w:pPr>
      <w:r w:rsidDel="00000000" w:rsidR="00000000" w:rsidRPr="00000000">
        <w:rPr>
          <w:rtl w:val="0"/>
        </w:rPr>
        <w:t xml:space="preserve">Follow as many therapists as you like. Follow all of them! Regardless of number, this counts as one trackable item. </w:t>
      </w:r>
    </w:p>
    <w:tbl>
      <w:tblPr>
        <w:tblStyle w:val="Table11"/>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7900"/>
        <w:tblGridChange w:id="0">
          <w:tblGrid>
            <w:gridCol w:w="3000"/>
            <w:gridCol w:w="790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b w:val="1"/>
              </w:rPr>
            </w:pPr>
            <w:r w:rsidDel="00000000" w:rsidR="00000000" w:rsidRPr="00000000">
              <w:rPr>
                <w:b w:val="1"/>
                <w:rtl w:val="0"/>
              </w:rPr>
              <w:t xml:space="preserve">Instagram Handles</w:t>
            </w:r>
          </w:p>
        </w:tc>
        <w:tc>
          <w:tcPr>
            <w:shd w:fill="a4c2f4"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b w:val="1"/>
              </w:rPr>
            </w:pPr>
            <w:r w:rsidDel="00000000" w:rsidR="00000000" w:rsidRPr="00000000">
              <w:rPr>
                <w:b w:val="1"/>
                <w:rtl w:val="0"/>
              </w:rPr>
              <w:t xml:space="preserve">Description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pPr>
            <w:hyperlink r:id="rId63">
              <w:r w:rsidDel="00000000" w:rsidR="00000000" w:rsidRPr="00000000">
                <w:rPr>
                  <w:color w:val="1155cc"/>
                  <w:u w:val="single"/>
                  <w:rtl w:val="0"/>
                </w:rPr>
                <w:t xml:space="preserve">@Minaa_b</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pPr>
            <w:r w:rsidDel="00000000" w:rsidR="00000000" w:rsidRPr="00000000">
              <w:rPr>
                <w:rtl w:val="0"/>
              </w:rPr>
              <w:t xml:space="preserve">Mina B is a female, African American, licensed therapist. Her page is full of amazing checklists, check-ins and words of advice.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pPr>
            <w:hyperlink r:id="rId64">
              <w:r w:rsidDel="00000000" w:rsidR="00000000" w:rsidRPr="00000000">
                <w:rPr>
                  <w:color w:val="1155cc"/>
                  <w:u w:val="single"/>
                  <w:rtl w:val="0"/>
                </w:rPr>
                <w:t xml:space="preserve">@morganharpernichols</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pPr>
            <w:r w:rsidDel="00000000" w:rsidR="00000000" w:rsidRPr="00000000">
              <w:rPr>
                <w:rtl w:val="0"/>
              </w:rPr>
              <w:t xml:space="preserve">MHN is an artist who is famous for quotes and questions written over beautiful art. Save some of her images for your phone background!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pPr>
            <w:hyperlink r:id="rId65">
              <w:r w:rsidDel="00000000" w:rsidR="00000000" w:rsidRPr="00000000">
                <w:rPr>
                  <w:color w:val="1155cc"/>
                  <w:u w:val="single"/>
                  <w:rtl w:val="0"/>
                </w:rPr>
                <w:t xml:space="preserve">@millenneal.therapist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pPr>
            <w:r w:rsidDel="00000000" w:rsidR="00000000" w:rsidRPr="00000000">
              <w:rPr>
                <w:rtl w:val="0"/>
              </w:rPr>
              <w:t xml:space="preserve">Every checklist and note to self that you didn’t know you needed.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pPr>
            <w:hyperlink r:id="rId66">
              <w:r w:rsidDel="00000000" w:rsidR="00000000" w:rsidRPr="00000000">
                <w:rPr>
                  <w:color w:val="1155cc"/>
                  <w:u w:val="single"/>
                  <w:rtl w:val="0"/>
                </w:rPr>
                <w:t xml:space="preserve">@teenagertherapy</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pPr>
            <w:r w:rsidDel="00000000" w:rsidR="00000000" w:rsidRPr="00000000">
              <w:rPr>
                <w:rtl w:val="0"/>
              </w:rPr>
              <w:t xml:space="preserve">Five stressed, sleep deprived, yet energetic teens sit down and talk about the struggles that come with being a teenager. Is high school really as bad as everyone says?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pPr>
            <w:hyperlink r:id="rId67">
              <w:r w:rsidDel="00000000" w:rsidR="00000000" w:rsidRPr="00000000">
                <w:rPr>
                  <w:color w:val="1155cc"/>
                  <w:u w:val="single"/>
                  <w:rtl w:val="0"/>
                </w:rPr>
                <w:t xml:space="preserve">@advocating.mentalhealth</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pPr>
            <w:r w:rsidDel="00000000" w:rsidR="00000000" w:rsidRPr="00000000">
              <w:rPr>
                <w:rtl w:val="0"/>
              </w:rPr>
              <w:t xml:space="preserve">Mental health advice, information and statistics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pPr>
            <w:hyperlink r:id="rId68">
              <w:r w:rsidDel="00000000" w:rsidR="00000000" w:rsidRPr="00000000">
                <w:rPr>
                  <w:color w:val="1155cc"/>
                  <w:u w:val="single"/>
                  <w:rtl w:val="0"/>
                </w:rPr>
                <w:t xml:space="preserve">@selfcareisforeveryone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pPr>
            <w:r w:rsidDel="00000000" w:rsidR="00000000" w:rsidRPr="00000000">
              <w:rPr>
                <w:color w:val="262626"/>
                <w:rtl w:val="0"/>
              </w:rPr>
              <w:t xml:space="preserve">A space that honors the importance of choosing self-care over self-harm.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pPr>
            <w:hyperlink r:id="rId69">
              <w:r w:rsidDel="00000000" w:rsidR="00000000" w:rsidRPr="00000000">
                <w:rPr>
                  <w:color w:val="1155cc"/>
                  <w:u w:val="single"/>
                  <w:rtl w:val="0"/>
                </w:rPr>
                <w:t xml:space="preserve">@journey_to_wellness_</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color w:val="262626"/>
              </w:rPr>
            </w:pPr>
            <w:r w:rsidDel="00000000" w:rsidR="00000000" w:rsidRPr="00000000">
              <w:rPr>
                <w:color w:val="262626"/>
                <w:rtl w:val="0"/>
              </w:rPr>
              <w:t xml:space="preserve">A counselor, mindfulness coach, author &amp; illustrator from New Zealand who is passionate about smashing mental health stigma.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pPr>
            <w:hyperlink r:id="rId70">
              <w:r w:rsidDel="00000000" w:rsidR="00000000" w:rsidRPr="00000000">
                <w:rPr>
                  <w:color w:val="1155cc"/>
                  <w:u w:val="single"/>
                  <w:rtl w:val="0"/>
                </w:rPr>
                <w:t xml:space="preserve">@beloved_arise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color w:val="262626"/>
              </w:rPr>
            </w:pPr>
            <w:r w:rsidDel="00000000" w:rsidR="00000000" w:rsidRPr="00000000">
              <w:rPr>
                <w:color w:val="262626"/>
                <w:rtl w:val="0"/>
              </w:rPr>
              <w:t xml:space="preserve">Beloved_Arise partners with The Christian Closet to launch a mental health wellness program for queer youth of faith</w:t>
            </w:r>
          </w:p>
        </w:tc>
      </w:tr>
    </w:tbl>
    <w:p w:rsidR="00000000" w:rsidDel="00000000" w:rsidP="00000000" w:rsidRDefault="00000000" w:rsidRPr="00000000" w14:paraId="000000D6">
      <w:pPr>
        <w:spacing w:line="276" w:lineRule="auto"/>
        <w:rPr>
          <w:sz w:val="30"/>
          <w:szCs w:val="30"/>
        </w:rPr>
      </w:pPr>
      <w:r w:rsidDel="00000000" w:rsidR="00000000" w:rsidRPr="00000000">
        <w:rPr>
          <w:rtl w:val="0"/>
        </w:rPr>
      </w:r>
    </w:p>
    <w:p w:rsidR="00000000" w:rsidDel="00000000" w:rsidP="00000000" w:rsidRDefault="00000000" w:rsidRPr="00000000" w14:paraId="000000D7">
      <w:pPr>
        <w:spacing w:line="276" w:lineRule="auto"/>
        <w:rPr>
          <w:b w:val="1"/>
          <w:sz w:val="30"/>
          <w:szCs w:val="30"/>
        </w:rPr>
      </w:pPr>
      <w:r w:rsidDel="00000000" w:rsidR="00000000" w:rsidRPr="00000000">
        <w:rPr>
          <w:b w:val="1"/>
          <w:sz w:val="30"/>
          <w:szCs w:val="30"/>
          <w:rtl w:val="0"/>
        </w:rPr>
        <w:t xml:space="preserve">Go To Therapy/ Set Up Therapy:</w:t>
      </w:r>
    </w:p>
    <w:p w:rsidR="00000000" w:rsidDel="00000000" w:rsidP="00000000" w:rsidRDefault="00000000" w:rsidRPr="00000000" w14:paraId="000000D8">
      <w:pPr>
        <w:spacing w:line="276" w:lineRule="auto"/>
        <w:rPr/>
      </w:pPr>
      <w:r w:rsidDel="00000000" w:rsidR="00000000" w:rsidRPr="00000000">
        <w:rPr>
          <w:rtl w:val="0"/>
        </w:rPr>
        <w:t xml:space="preserve">Each therapy session counts as a trackable item! Don’t have a therapist but want one? Here’s something you can do to help set it up! </w:t>
      </w:r>
    </w:p>
    <w:tbl>
      <w:tblPr>
        <w:tblStyle w:val="Table12"/>
        <w:tblW w:w="109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0"/>
        <w:gridCol w:w="7920"/>
        <w:tblGridChange w:id="0">
          <w:tblGrid>
            <w:gridCol w:w="2980"/>
            <w:gridCol w:w="792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b w:val="1"/>
              </w:rPr>
            </w:pPr>
            <w:r w:rsidDel="00000000" w:rsidR="00000000" w:rsidRPr="00000000">
              <w:rPr>
                <w:b w:val="1"/>
                <w:rtl w:val="0"/>
              </w:rPr>
              <w:t xml:space="preserve">Website</w:t>
            </w:r>
          </w:p>
        </w:tc>
        <w:tc>
          <w:tcPr>
            <w:shd w:fill="a4c2f4"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pPr>
            <w:hyperlink r:id="rId71">
              <w:r w:rsidDel="00000000" w:rsidR="00000000" w:rsidRPr="00000000">
                <w:rPr>
                  <w:color w:val="0000ff"/>
                  <w:u w:val="single"/>
                  <w:rtl w:val="0"/>
                </w:rPr>
                <w:t xml:space="preserve">https://www.psychologytoday.com/us</w:t>
              </w:r>
            </w:hyperlink>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pPr>
            <w:r w:rsidDel="00000000" w:rsidR="00000000" w:rsidRPr="00000000">
              <w:rPr>
                <w:rtl w:val="0"/>
              </w:rPr>
              <w:t xml:space="preserve">This website will let you search for a therapist in your zipcode, by gender, within your insurance, and with specific specialities (like specialist in anxiety, queer affirming,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color w:val="0000ff"/>
                <w:u w:val="single"/>
              </w:rPr>
            </w:pPr>
            <w:hyperlink r:id="rId72">
              <w:r w:rsidDel="00000000" w:rsidR="00000000" w:rsidRPr="00000000">
                <w:rPr>
                  <w:color w:val="1155cc"/>
                  <w:u w:val="single"/>
                  <w:rtl w:val="0"/>
                </w:rPr>
                <w:t xml:space="preserve">The Christian Closet</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pPr>
            <w:r w:rsidDel="00000000" w:rsidR="00000000" w:rsidRPr="00000000">
              <w:rPr>
                <w:rtl w:val="0"/>
              </w:rPr>
              <w:t xml:space="preserve">The first fully LGBTQ team of counselors and coaches, providing 100% online mental and spiritual health services.</w:t>
            </w:r>
          </w:p>
        </w:tc>
      </w:tr>
    </w:tbl>
    <w:p w:rsidR="00000000" w:rsidDel="00000000" w:rsidP="00000000" w:rsidRDefault="00000000" w:rsidRPr="00000000" w14:paraId="000000E1">
      <w:pPr>
        <w:spacing w:line="276" w:lineRule="auto"/>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sectPr>
      <w:pgSz w:h="15840" w:w="12240" w:orient="portrait"/>
      <w:pgMar w:bottom="1440" w:top="1440" w:left="9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dhSmgDeZo3o" TargetMode="External"/><Relationship Id="rId42" Type="http://schemas.openxmlformats.org/officeDocument/2006/relationships/hyperlink" Target="https://www.youtube.com/watch?v=c-dDo9o_MTI" TargetMode="External"/><Relationship Id="rId41" Type="http://schemas.openxmlformats.org/officeDocument/2006/relationships/hyperlink" Target="https://www.youtube.com/watch?v=HIlfzR6F2E4" TargetMode="External"/><Relationship Id="rId44" Type="http://schemas.openxmlformats.org/officeDocument/2006/relationships/hyperlink" Target="https://bookshop.org/books/are-u-ok-a-guide-to-caring-for-your-mental-health/9780738234991" TargetMode="External"/><Relationship Id="rId43" Type="http://schemas.openxmlformats.org/officeDocument/2006/relationships/hyperlink" Target="https://www.youtube.com/watch?v=sSt6daX5Rsg" TargetMode="External"/><Relationship Id="rId46" Type="http://schemas.openxmlformats.org/officeDocument/2006/relationships/hyperlink" Target="https://bookshop.org/books/your-brain-needs-a-hug-life-love-mental-health-and-sandwiches/9781250307859" TargetMode="External"/><Relationship Id="rId45" Type="http://schemas.openxmlformats.org/officeDocument/2006/relationships/hyperlink" Target="https://bookshop.org/books/are-u-ok-a-guide-to-caring-for-your-mental-health/97807382349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GL9wZwPxz1TrTAeeYb1J7-lP63lYWsoS/view?usp=sharing" TargetMode="External"/><Relationship Id="rId48" Type="http://schemas.openxmlformats.org/officeDocument/2006/relationships/hyperlink" Target="https://bookshop.org/books/mindfulness-and-meditation-9781541540217/9781541540217" TargetMode="External"/><Relationship Id="rId47" Type="http://schemas.openxmlformats.org/officeDocument/2006/relationships/hyperlink" Target="https://bookshop.org/books/your-brain-needs-a-hug-life-love-mental-health-and-sandwiches/9781250307859" TargetMode="External"/><Relationship Id="rId49" Type="http://schemas.openxmlformats.org/officeDocument/2006/relationships/hyperlink" Target="https://bookshop.org/books/mindfulness-and-meditation-9781541540217/9781541540217" TargetMode="External"/><Relationship Id="rId5" Type="http://schemas.openxmlformats.org/officeDocument/2006/relationships/styles" Target="styles.xml"/><Relationship Id="rId6" Type="http://schemas.openxmlformats.org/officeDocument/2006/relationships/hyperlink" Target="https://www.creativeresiliencecounseling.com/50-therapeutic-journal-prompts-teens-and-adults/" TargetMode="External"/><Relationship Id="rId7" Type="http://schemas.openxmlformats.org/officeDocument/2006/relationships/hyperlink" Target="https://drive.google.com/file/d/1IY4-AvFMgFpRZ5qgxhYLltP19uZiITHu/view?usp=sharing" TargetMode="External"/><Relationship Id="rId8" Type="http://schemas.openxmlformats.org/officeDocument/2006/relationships/hyperlink" Target="https://drive.google.com/file/d/1vgwRDJpl84_PU0jsbpCKB5jLiID0522P/view?usp=sharing" TargetMode="External"/><Relationship Id="rId72" Type="http://schemas.openxmlformats.org/officeDocument/2006/relationships/hyperlink" Target="https://www.thechristiancloset.com/" TargetMode="External"/><Relationship Id="rId31" Type="http://schemas.openxmlformats.org/officeDocument/2006/relationships/hyperlink" Target="https://www.ted.com/talks/emily_anhalt_why_we_should_all_try_therapy" TargetMode="External"/><Relationship Id="rId30" Type="http://schemas.openxmlformats.org/officeDocument/2006/relationships/hyperlink" Target="https://www.ted.com/talks/laurel_braitman_the_mental_health_benefits_of_storytelling_for_health_care_workers/transcript?language=en" TargetMode="External"/><Relationship Id="rId33" Type="http://schemas.openxmlformats.org/officeDocument/2006/relationships/hyperlink" Target="https://www.ted.com/talks/nora_mcinerny_we_don_t_move_on_from_grief_we_move_forward_with_it?language=en" TargetMode="External"/><Relationship Id="rId32" Type="http://schemas.openxmlformats.org/officeDocument/2006/relationships/hyperlink" Target="https://www.ted.com/talks/thomas_curran_our_dangerous_obsession_with_perfectionism_is_getting_worse" TargetMode="External"/><Relationship Id="rId35" Type="http://schemas.openxmlformats.org/officeDocument/2006/relationships/hyperlink" Target="https://www.youtube.com/watch?v=hJbRpHZr_d0" TargetMode="External"/><Relationship Id="rId34" Type="http://schemas.openxmlformats.org/officeDocument/2006/relationships/hyperlink" Target="https://screening.mhanational.org/screening-tools/youth" TargetMode="External"/><Relationship Id="rId71" Type="http://schemas.openxmlformats.org/officeDocument/2006/relationships/hyperlink" Target="https://www.psychologytoday.com/us" TargetMode="External"/><Relationship Id="rId70" Type="http://schemas.openxmlformats.org/officeDocument/2006/relationships/hyperlink" Target="https://www.instagram.com/beloved_arise" TargetMode="External"/><Relationship Id="rId37" Type="http://schemas.openxmlformats.org/officeDocument/2006/relationships/hyperlink" Target="https://www.youtube.com/watch?v=x0nZ1ZLephQ" TargetMode="External"/><Relationship Id="rId36" Type="http://schemas.openxmlformats.org/officeDocument/2006/relationships/hyperlink" Target="https://www.youtube.com/watch?v=9jqQ2PrFAeQ" TargetMode="External"/><Relationship Id="rId39" Type="http://schemas.openxmlformats.org/officeDocument/2006/relationships/hyperlink" Target="https://www.youtube.com/watch?v=IE1cz0WSZpQ" TargetMode="External"/><Relationship Id="rId38" Type="http://schemas.openxmlformats.org/officeDocument/2006/relationships/hyperlink" Target="https://www.youtube.com/watch?v=jHZPtn15agE" TargetMode="External"/><Relationship Id="rId62" Type="http://schemas.openxmlformats.org/officeDocument/2006/relationships/hyperlink" Target="https://drive.google.com/file/d/1PIY6u0AdRoiNDjlpkEM71fy6nbSkdFWf/view?usp=sharing" TargetMode="External"/><Relationship Id="rId61" Type="http://schemas.openxmlformats.org/officeDocument/2006/relationships/hyperlink" Target="https://drive.google.com/file/d/18HT7NorZx-OKu6-H3CeuxeF3T5U3Xgwe/view?usp=sharing" TargetMode="External"/><Relationship Id="rId20" Type="http://schemas.openxmlformats.org/officeDocument/2006/relationships/hyperlink" Target="https://www.shepersistedpodcast.com/listen/episode/2d4ab569/15-how-do-you-support-a-friend-struggling-with-depression-and-anxiety-while-maintaining-your-own-mental-health" TargetMode="External"/><Relationship Id="rId64" Type="http://schemas.openxmlformats.org/officeDocument/2006/relationships/hyperlink" Target="https://www.instagram.com/morganharpernichols" TargetMode="External"/><Relationship Id="rId63" Type="http://schemas.openxmlformats.org/officeDocument/2006/relationships/hyperlink" Target="https://www.instagram.com/minaa_b" TargetMode="External"/><Relationship Id="rId22" Type="http://schemas.openxmlformats.org/officeDocument/2006/relationships/hyperlink" Target="https://www.shepersistedpodcast.com/listen/episode/4afb08ea/34-the-benefits-of-nature-adventure-and-connection-feat-brittany-crane-founder-of-get-out-there-girl" TargetMode="External"/><Relationship Id="rId66" Type="http://schemas.openxmlformats.org/officeDocument/2006/relationships/hyperlink" Target="https://www.instagram.com/teenagertherapy" TargetMode="External"/><Relationship Id="rId21" Type="http://schemas.openxmlformats.org/officeDocument/2006/relationships/hyperlink" Target="https://www.shepersistedpodcast.com/listen/episode/1b078067/30-gratitude-feat-jill-nowak-licsw-from-3east-mclean-hospital" TargetMode="External"/><Relationship Id="rId65" Type="http://schemas.openxmlformats.org/officeDocument/2006/relationships/hyperlink" Target="https://www.instagram.com/millennial.therapist" TargetMode="External"/><Relationship Id="rId24" Type="http://schemas.openxmlformats.org/officeDocument/2006/relationships/hyperlink" Target="https://soundcloud.com/mentalmusicpod" TargetMode="External"/><Relationship Id="rId68" Type="http://schemas.openxmlformats.org/officeDocument/2006/relationships/hyperlink" Target="https://www.instagram.com/selfcareisforeveryone" TargetMode="External"/><Relationship Id="rId23" Type="http://schemas.openxmlformats.org/officeDocument/2006/relationships/hyperlink" Target="https://teenagertherapypodcast.com/" TargetMode="External"/><Relationship Id="rId67" Type="http://schemas.openxmlformats.org/officeDocument/2006/relationships/hyperlink" Target="https://www.instagram.com/advocating.mentalhealth" TargetMode="External"/><Relationship Id="rId60" Type="http://schemas.openxmlformats.org/officeDocument/2006/relationships/hyperlink" Target="https://www.e-counseling.com/depression/teen-depression-increasing/" TargetMode="External"/><Relationship Id="rId26" Type="http://schemas.openxmlformats.org/officeDocument/2006/relationships/hyperlink" Target="https://www.commonsensemedia.org/movie-reviews/the-mask-you-live-in?gate=1" TargetMode="External"/><Relationship Id="rId25" Type="http://schemas.openxmlformats.org/officeDocument/2006/relationships/hyperlink" Target="https://www.amazon.com/Mask-You-Live-Ashanti-Branch/dp/B01BXL0J6E" TargetMode="External"/><Relationship Id="rId69" Type="http://schemas.openxmlformats.org/officeDocument/2006/relationships/hyperlink" Target="https://www.instagram.com/journey_to_wellness_" TargetMode="External"/><Relationship Id="rId28" Type="http://schemas.openxmlformats.org/officeDocument/2006/relationships/hyperlink" Target="https://www.commonsensemedia.org/movie-reviews/the-social-dilemma?gate=1" TargetMode="External"/><Relationship Id="rId27" Type="http://schemas.openxmlformats.org/officeDocument/2006/relationships/hyperlink" Target="https://www.netflix.com/title/81254224" TargetMode="External"/><Relationship Id="rId29" Type="http://schemas.openxmlformats.org/officeDocument/2006/relationships/hyperlink" Target="https://www.ted.com/talks/shekinah_elmore_the_courage_to_live_with_radical_uncertainty?language=en" TargetMode="External"/><Relationship Id="rId51" Type="http://schemas.openxmlformats.org/officeDocument/2006/relationships/hyperlink" Target="https://bookshop.org/books/brainstorm-the-power-and-purpose-of-the-teenage-brain-9781585429356/9780399168833" TargetMode="External"/><Relationship Id="rId50" Type="http://schemas.openxmlformats.org/officeDocument/2006/relationships/hyperlink" Target="https://bookshop.org/books/brainstorm-the-power-and-purpose-of-the-teenage-brain-9781585429356/9780399168833" TargetMode="External"/><Relationship Id="rId53" Type="http://schemas.openxmlformats.org/officeDocument/2006/relationships/hyperlink" Target="https://bookshop.org/books/mindset-the-new-psychology-of-success/9780345472328" TargetMode="External"/><Relationship Id="rId52" Type="http://schemas.openxmlformats.org/officeDocument/2006/relationships/hyperlink" Target="https://bookshop.org/books/mindset-the-new-psychology-of-success/9780345472328" TargetMode="External"/><Relationship Id="rId11" Type="http://schemas.openxmlformats.org/officeDocument/2006/relationships/hyperlink" Target="https://www.accessmore.com/pd/The-High-Note-with-Tauren-Wells" TargetMode="External"/><Relationship Id="rId55" Type="http://schemas.openxmlformats.org/officeDocument/2006/relationships/hyperlink" Target="https://www.washingtonpost.com/local/education/restorative-circles-online-wellness-rooms-and-grief-training-how-schools-are-preparing-for-the-coronavirus-mental-health-crisis/2020/08/20/945f93ee-e305-11ea-b69b-64f7b0477ed4_story.html" TargetMode="External"/><Relationship Id="rId10" Type="http://schemas.openxmlformats.org/officeDocument/2006/relationships/hyperlink" Target="https://www.accessmore.com/pd/Out-of-the-Dark-with-Mandisa--Laura-Williams" TargetMode="External"/><Relationship Id="rId54" Type="http://schemas.openxmlformats.org/officeDocument/2006/relationships/hyperlink" Target="https://www.theatlantic.com/health/archive/2019/02/teen-mental-health-worries/583531/" TargetMode="External"/><Relationship Id="rId13" Type="http://schemas.openxmlformats.org/officeDocument/2006/relationships/hyperlink" Target="https://www.accessmore.com/episode/Ep-5-The-Show-Is-Over" TargetMode="External"/><Relationship Id="rId57" Type="http://schemas.openxmlformats.org/officeDocument/2006/relationships/hyperlink" Target="https://www.thetrevorproject.org/resources/preventing-suicide/" TargetMode="External"/><Relationship Id="rId12" Type="http://schemas.openxmlformats.org/officeDocument/2006/relationships/hyperlink" Target="https://www.accessmore.com/episode/Ep-3-Grace-Jordan-and-Grade-Anxiety" TargetMode="External"/><Relationship Id="rId56" Type="http://schemas.openxmlformats.org/officeDocument/2006/relationships/hyperlink" Target="https://www.nytimes.com/2020/08/13/health/Covid-mental-health-anxiety.html" TargetMode="External"/><Relationship Id="rId15" Type="http://schemas.openxmlformats.org/officeDocument/2006/relationships/hyperlink" Target="https://brenebrown.com/podcast/brene-on-anxiety-calm-over-under-functioning/" TargetMode="External"/><Relationship Id="rId59" Type="http://schemas.openxmlformats.org/officeDocument/2006/relationships/hyperlink" Target="https://discoverymood.com/blog/10-tips-teen-dealing-with-a-mental-health/" TargetMode="External"/><Relationship Id="rId14" Type="http://schemas.openxmlformats.org/officeDocument/2006/relationships/hyperlink" Target="https://www.accessmore.com/episode/Ep-9-Start-the-Journey-Progress-Momentum--Never-Giving-Up" TargetMode="External"/><Relationship Id="rId58" Type="http://schemas.openxmlformats.org/officeDocument/2006/relationships/hyperlink" Target="https://brittanipershacounseling.com/self-care-tips-for-teens/" TargetMode="External"/><Relationship Id="rId17" Type="http://schemas.openxmlformats.org/officeDocument/2006/relationships/hyperlink" Target="https://brenebrown.com/podcast/dr-marc-brackett-and-brene-on-permission-to-feel/" TargetMode="External"/><Relationship Id="rId16" Type="http://schemas.openxmlformats.org/officeDocument/2006/relationships/hyperlink" Target="https://brenebrown.com/podcast/brene-with-bishop-michael-curry-on-love-hope-in-troubling-times/" TargetMode="External"/><Relationship Id="rId19" Type="http://schemas.openxmlformats.org/officeDocument/2006/relationships/hyperlink" Target="https://brenebrown.com/podcast/alicia-keys-and-brene-on-more-myself/" TargetMode="External"/><Relationship Id="rId18" Type="http://schemas.openxmlformats.org/officeDocument/2006/relationships/hyperlink" Target="https://brenebrown.com/podcast/dr-vivek-murthy-and-brene-on-loneliness-and-conn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